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C4" w:rsidRPr="009469C4" w:rsidRDefault="00DA7C6C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  <w:spacing w:val="80"/>
          <w:sz w:val="24"/>
          <w:szCs w:val="24"/>
        </w:rPr>
      </w:pPr>
      <w:r w:rsidRPr="009469C4">
        <w:rPr>
          <w:rFonts w:ascii="Book Antiqua" w:hAnsi="Book Antiqua" w:cs="ArialMT"/>
          <w:b/>
          <w:spacing w:val="80"/>
          <w:sz w:val="24"/>
          <w:szCs w:val="24"/>
        </w:rPr>
        <w:t>REGULAMIN OGÓLNY</w:t>
      </w:r>
    </w:p>
    <w:p w:rsidR="009469C4" w:rsidRDefault="00DA7C6C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</w:rPr>
      </w:pPr>
      <w:r w:rsidRPr="009469C4">
        <w:rPr>
          <w:rFonts w:ascii="Book Antiqua" w:hAnsi="Book Antiqua" w:cs="ArialMT"/>
          <w:b/>
        </w:rPr>
        <w:t>WYDARZEŃ ODBYWAJĄCYCH SIĘ W RAMACH</w:t>
      </w:r>
      <w:r w:rsidR="006B642A" w:rsidRPr="009469C4">
        <w:rPr>
          <w:rFonts w:ascii="Book Antiqua" w:hAnsi="Book Antiqua" w:cs="ArialMT"/>
          <w:b/>
        </w:rPr>
        <w:t xml:space="preserve"> AKTYWNOŚCI </w:t>
      </w:r>
      <w:r w:rsidR="00DD0543" w:rsidRPr="009469C4">
        <w:rPr>
          <w:rFonts w:ascii="Book Antiqua" w:hAnsi="Book Antiqua" w:cs="ArialMT"/>
          <w:b/>
        </w:rPr>
        <w:t>STUDEN</w:t>
      </w:r>
      <w:r w:rsidR="009469C4">
        <w:rPr>
          <w:rFonts w:ascii="Book Antiqua" w:hAnsi="Book Antiqua" w:cs="ArialMT"/>
          <w:b/>
        </w:rPr>
        <w:t>TÓW</w:t>
      </w:r>
    </w:p>
    <w:p w:rsidR="005A4188" w:rsidRPr="009469C4" w:rsidRDefault="00DD0543" w:rsidP="006B642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MT"/>
          <w:b/>
        </w:rPr>
      </w:pPr>
      <w:r w:rsidRPr="009469C4">
        <w:rPr>
          <w:rFonts w:ascii="Book Antiqua" w:hAnsi="Book Antiqua" w:cs="ArialMT"/>
          <w:b/>
        </w:rPr>
        <w:t>POLITECHNIKI WROCŁAWSKIEJ</w:t>
      </w:r>
    </w:p>
    <w:p w:rsidR="005A4188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</w:t>
      </w:r>
      <w:r w:rsidR="00DD0543" w:rsidRPr="0065729C">
        <w:rPr>
          <w:rFonts w:ascii="Book Antiqua" w:hAnsi="Book Antiqua" w:cs="Calibri"/>
          <w:color w:val="000000"/>
        </w:rPr>
        <w:t>em</w:t>
      </w:r>
      <w:r w:rsidR="001C6E17">
        <w:rPr>
          <w:rFonts w:ascii="Book Antiqua" w:hAnsi="Book Antiqua" w:cs="Calibri"/>
          <w:color w:val="000000"/>
        </w:rPr>
        <w:t xml:space="preserve"> W</w:t>
      </w:r>
      <w:r w:rsidRPr="0065729C">
        <w:rPr>
          <w:rFonts w:ascii="Book Antiqua" w:hAnsi="Book Antiqua" w:cs="Calibri"/>
          <w:color w:val="000000"/>
        </w:rPr>
        <w:t>ydarze</w:t>
      </w:r>
      <w:r w:rsidR="00DD0543" w:rsidRPr="0065729C">
        <w:rPr>
          <w:rFonts w:ascii="Book Antiqua" w:hAnsi="Book Antiqua" w:cs="Calibri"/>
          <w:color w:val="000000"/>
        </w:rPr>
        <w:t>nia</w:t>
      </w:r>
      <w:r w:rsidR="001C6E17">
        <w:rPr>
          <w:rFonts w:ascii="Book Antiqua" w:hAnsi="Book Antiqua" w:cs="Calibri"/>
          <w:color w:val="000000"/>
        </w:rPr>
        <w:t>/Imprezy</w:t>
      </w:r>
      <w:r w:rsidRPr="0065729C">
        <w:rPr>
          <w:rFonts w:ascii="Book Antiqua" w:hAnsi="Book Antiqua" w:cs="Calibri"/>
          <w:color w:val="000000"/>
        </w:rPr>
        <w:t xml:space="preserve"> </w:t>
      </w:r>
      <w:r w:rsidR="00DD0543" w:rsidRPr="0065729C">
        <w:rPr>
          <w:rFonts w:ascii="Book Antiqua" w:hAnsi="Book Antiqua" w:cs="Calibri"/>
          <w:color w:val="000000"/>
        </w:rPr>
        <w:t>jest</w:t>
      </w:r>
      <w:r w:rsidRPr="0065729C">
        <w:rPr>
          <w:rFonts w:ascii="Book Antiqua" w:hAnsi="Book Antiqua" w:cs="Calibri"/>
          <w:color w:val="000000"/>
        </w:rPr>
        <w:t xml:space="preserve">: </w:t>
      </w:r>
      <w:r w:rsidR="00DD0543" w:rsidRPr="0065729C">
        <w:rPr>
          <w:rFonts w:ascii="Book Antiqua" w:hAnsi="Book Antiqua" w:cs="Calibri"/>
          <w:color w:val="000000"/>
        </w:rPr>
        <w:t>…………………………………………………… ………………………………………………………………………………………………………</w:t>
      </w:r>
      <w:r w:rsidR="001977AF">
        <w:rPr>
          <w:rFonts w:ascii="Book Antiqua" w:hAnsi="Book Antiqua" w:cs="Calibri"/>
          <w:color w:val="000000"/>
        </w:rPr>
        <w:t>.</w:t>
      </w:r>
      <w:r w:rsidR="00DD0543" w:rsidRPr="0065729C">
        <w:rPr>
          <w:rFonts w:ascii="Book Antiqua" w:hAnsi="Book Antiqua" w:cs="Calibri"/>
          <w:color w:val="000000"/>
        </w:rPr>
        <w:t>………………………………………</w:t>
      </w:r>
      <w:r w:rsidR="008B59DA">
        <w:rPr>
          <w:rFonts w:ascii="Book Antiqua" w:hAnsi="Book Antiqua" w:cs="Calibri"/>
          <w:color w:val="000000"/>
        </w:rPr>
        <w:t>………………………………………………………………</w:t>
      </w:r>
      <w:r w:rsidR="00B84149">
        <w:rPr>
          <w:rFonts w:ascii="Book Antiqua" w:hAnsi="Book Antiqua" w:cs="Calibri"/>
          <w:color w:val="000000"/>
        </w:rPr>
        <w:t>,</w:t>
      </w:r>
    </w:p>
    <w:p w:rsidR="001977AF" w:rsidRPr="0065729C" w:rsidRDefault="009469C4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Wydarzenie</w:t>
      </w:r>
      <w:r w:rsidR="001977AF">
        <w:rPr>
          <w:rFonts w:ascii="Book Antiqua" w:hAnsi="Book Antiqua" w:cs="Calibri"/>
          <w:color w:val="000000"/>
        </w:rPr>
        <w:t xml:space="preserve"> odbędzie się w dniu </w:t>
      </w:r>
      <w:r w:rsidR="00C32019">
        <w:rPr>
          <w:rFonts w:ascii="Book Antiqua" w:hAnsi="Book Antiqua" w:cs="Calibri"/>
          <w:color w:val="000000"/>
        </w:rPr>
        <w:t>…………………</w:t>
      </w:r>
      <w:r>
        <w:rPr>
          <w:rFonts w:ascii="Book Antiqua" w:hAnsi="Book Antiqua" w:cs="Calibri"/>
          <w:color w:val="000000"/>
        </w:rPr>
        <w:t xml:space="preserve">. od godz. </w:t>
      </w:r>
      <w:r w:rsidR="00C32019">
        <w:rPr>
          <w:rFonts w:ascii="Book Antiqua" w:hAnsi="Book Antiqua" w:cs="Calibri"/>
          <w:color w:val="000000"/>
        </w:rPr>
        <w:t>…….</w:t>
      </w:r>
      <w:r>
        <w:rPr>
          <w:rFonts w:ascii="Book Antiqua" w:hAnsi="Book Antiqua" w:cs="Calibri"/>
          <w:color w:val="000000"/>
        </w:rPr>
        <w:t xml:space="preserve"> w </w:t>
      </w:r>
      <w:r w:rsidR="001977AF">
        <w:rPr>
          <w:rFonts w:ascii="Book Antiqua" w:hAnsi="Book Antiqua" w:cs="Calibri"/>
          <w:color w:val="000000"/>
        </w:rPr>
        <w:t xml:space="preserve">bud. </w:t>
      </w:r>
      <w:r w:rsidR="00C32019">
        <w:rPr>
          <w:rFonts w:ascii="Book Antiqua" w:hAnsi="Book Antiqua" w:cs="Calibri"/>
          <w:color w:val="000000"/>
        </w:rPr>
        <w:t>……………….</w:t>
      </w:r>
      <w:r w:rsidR="001977AF">
        <w:rPr>
          <w:rFonts w:ascii="Book Antiqua" w:hAnsi="Book Antiqua" w:cs="Calibri"/>
          <w:color w:val="000000"/>
        </w:rPr>
        <w:t>,</w:t>
      </w:r>
    </w:p>
    <w:p w:rsidR="009469C4" w:rsidRDefault="001C6E17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Udział w I</w:t>
      </w:r>
      <w:r w:rsidR="005A4188" w:rsidRPr="0065729C">
        <w:rPr>
          <w:rFonts w:ascii="Book Antiqua" w:hAnsi="Book Antiqua" w:cs="Calibri"/>
          <w:color w:val="000000"/>
        </w:rPr>
        <w:t>mprezie jest równoznaczny z akceptacją przez uczestnika niniejszego Regu</w:t>
      </w:r>
      <w:r w:rsidR="009469C4">
        <w:rPr>
          <w:rFonts w:ascii="Book Antiqua" w:hAnsi="Book Antiqua" w:cs="Calibri"/>
          <w:color w:val="000000"/>
        </w:rPr>
        <w:t>laminu,</w:t>
      </w:r>
    </w:p>
    <w:p w:rsidR="005A4188" w:rsidRPr="0065729C" w:rsidRDefault="009469C4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</w:t>
      </w:r>
      <w:r w:rsidR="005A4188" w:rsidRPr="0065729C">
        <w:rPr>
          <w:rFonts w:ascii="Book Antiqua" w:hAnsi="Book Antiqua" w:cs="Calibri"/>
          <w:color w:val="000000"/>
        </w:rPr>
        <w:t>czestnik przyjmuje do wiadomości, że w przypadku niestosowania się do Regulaminu będzie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="005A4188" w:rsidRPr="0065729C">
        <w:rPr>
          <w:rFonts w:ascii="Book Antiqua" w:hAnsi="Book Antiqua" w:cs="Calibri"/>
          <w:color w:val="000000"/>
        </w:rPr>
        <w:t>pozbawiony pra</w:t>
      </w:r>
      <w:r w:rsidR="001C6E17">
        <w:rPr>
          <w:rFonts w:ascii="Book Antiqua" w:hAnsi="Book Antiqua" w:cs="Calibri"/>
          <w:color w:val="000000"/>
        </w:rPr>
        <w:t>wa do uczestnictwa w W</w:t>
      </w:r>
      <w:r>
        <w:rPr>
          <w:rFonts w:ascii="Book Antiqua" w:hAnsi="Book Antiqua" w:cs="Calibri"/>
          <w:color w:val="000000"/>
        </w:rPr>
        <w:t>ydarzeniu,</w:t>
      </w:r>
    </w:p>
    <w:p w:rsidR="002F5355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 xml:space="preserve">Za „uczestnictwo w </w:t>
      </w:r>
      <w:r w:rsidR="001C6E17">
        <w:rPr>
          <w:rFonts w:ascii="Book Antiqua" w:hAnsi="Book Antiqua" w:cs="Calibri"/>
          <w:color w:val="000000"/>
        </w:rPr>
        <w:t>W</w:t>
      </w:r>
      <w:r w:rsidR="00B84149">
        <w:rPr>
          <w:rFonts w:ascii="Book Antiqua" w:hAnsi="Book Antiqua" w:cs="Calibri"/>
          <w:color w:val="000000"/>
        </w:rPr>
        <w:t>ydarzeniu</w:t>
      </w:r>
      <w:r w:rsidRPr="0065729C">
        <w:rPr>
          <w:rFonts w:ascii="Book Antiqua" w:hAnsi="Book Antiqua" w:cs="Calibri"/>
          <w:color w:val="000000"/>
        </w:rPr>
        <w:t>” rozumie się uczestniczenie w konkursie/projekcie/</w:t>
      </w:r>
      <w:r w:rsidR="00B84149">
        <w:rPr>
          <w:rFonts w:ascii="Book Antiqua" w:hAnsi="Book Antiqua" w:cs="Calibri"/>
          <w:color w:val="000000"/>
        </w:rPr>
        <w:t>pokazie</w:t>
      </w:r>
      <w:r w:rsidR="002F5355">
        <w:rPr>
          <w:rFonts w:ascii="Book Antiqua" w:hAnsi="Book Antiqua" w:cs="Calibri"/>
          <w:color w:val="000000"/>
        </w:rPr>
        <w:t>/zawodach sportowych</w:t>
      </w:r>
      <w:r w:rsidRPr="0065729C">
        <w:rPr>
          <w:rFonts w:ascii="Book Antiqua" w:hAnsi="Book Antiqua" w:cs="Calibri"/>
          <w:color w:val="000000"/>
        </w:rPr>
        <w:t xml:space="preserve"> itp.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organizowany</w:t>
      </w:r>
      <w:r w:rsidR="001977AF">
        <w:rPr>
          <w:rFonts w:ascii="Book Antiqua" w:hAnsi="Book Antiqua" w:cs="Calibri"/>
          <w:color w:val="000000"/>
        </w:rPr>
        <w:t>ch</w:t>
      </w:r>
      <w:r w:rsidRPr="0065729C">
        <w:rPr>
          <w:rFonts w:ascii="Book Antiqua" w:hAnsi="Book Antiqua" w:cs="Calibri"/>
          <w:color w:val="000000"/>
        </w:rPr>
        <w:t xml:space="preserve"> przez</w:t>
      </w:r>
      <w:r w:rsidR="002F5355">
        <w:rPr>
          <w:rFonts w:ascii="Book Antiqua" w:hAnsi="Book Antiqua" w:cs="Calibri"/>
          <w:color w:val="000000"/>
        </w:rPr>
        <w:t xml:space="preserve"> …………………………………</w:t>
      </w:r>
      <w:r w:rsidR="008B59DA">
        <w:rPr>
          <w:rFonts w:ascii="Book Antiqua" w:hAnsi="Book Antiqua" w:cs="Calibri"/>
          <w:color w:val="000000"/>
        </w:rPr>
        <w:t>…</w:t>
      </w:r>
    </w:p>
    <w:p w:rsidR="005A4188" w:rsidRPr="0065729C" w:rsidRDefault="00DD0543" w:rsidP="002F535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……………………………………………………………</w:t>
      </w:r>
      <w:r w:rsidR="002F5355">
        <w:rPr>
          <w:rFonts w:ascii="Book Antiqua" w:hAnsi="Book Antiqua" w:cs="Calibri"/>
          <w:color w:val="000000"/>
        </w:rPr>
        <w:t>…………………………………………</w:t>
      </w:r>
      <w:r w:rsidR="009469C4">
        <w:rPr>
          <w:rFonts w:ascii="Book Antiqua" w:hAnsi="Book Antiqua" w:cs="Calibri"/>
          <w:color w:val="000000"/>
        </w:rPr>
        <w:t>,</w:t>
      </w:r>
    </w:p>
    <w:p w:rsidR="005A4188" w:rsidRPr="0065729C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</w:rPr>
      </w:pPr>
      <w:r w:rsidRPr="0065729C">
        <w:rPr>
          <w:rFonts w:ascii="Book Antiqua" w:hAnsi="Book Antiqua" w:cs="Calibri"/>
          <w:color w:val="000000"/>
        </w:rPr>
        <w:t>Wydarzeni</w:t>
      </w:r>
      <w:r w:rsidR="001977AF">
        <w:rPr>
          <w:rFonts w:ascii="Book Antiqua" w:hAnsi="Book Antiqua" w:cs="Calibri"/>
          <w:color w:val="000000"/>
        </w:rPr>
        <w:t>e</w:t>
      </w:r>
      <w:r w:rsidRPr="0065729C">
        <w:rPr>
          <w:rFonts w:ascii="Book Antiqua" w:hAnsi="Book Antiqua" w:cs="Calibri"/>
          <w:color w:val="000000"/>
        </w:rPr>
        <w:t xml:space="preserve"> odbywa się w miejsc</w:t>
      </w:r>
      <w:r w:rsidR="001977AF">
        <w:rPr>
          <w:rFonts w:ascii="Book Antiqua" w:hAnsi="Book Antiqua" w:cs="Calibri"/>
          <w:color w:val="000000"/>
        </w:rPr>
        <w:t>u</w:t>
      </w:r>
      <w:r w:rsidRPr="0065729C">
        <w:rPr>
          <w:rFonts w:ascii="Book Antiqua" w:hAnsi="Book Antiqua" w:cs="Calibri"/>
          <w:color w:val="000000"/>
        </w:rPr>
        <w:t xml:space="preserve"> i czasie określonym przez Organizatorów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 xml:space="preserve">i podanym do publicznej wiadomości za pomocą </w:t>
      </w:r>
      <w:r w:rsidRPr="0065729C">
        <w:rPr>
          <w:rFonts w:ascii="Book Antiqua" w:hAnsi="Book Antiqua" w:cs="Calibri"/>
        </w:rPr>
        <w:t>plakatów, ulotek oraz na stronie</w:t>
      </w:r>
      <w:r w:rsidR="00DA7C6C" w:rsidRPr="0065729C">
        <w:rPr>
          <w:rFonts w:ascii="Book Antiqua" w:hAnsi="Book Antiqua" w:cs="Calibri"/>
        </w:rPr>
        <w:t xml:space="preserve"> </w:t>
      </w:r>
      <w:r w:rsidR="001C6E17">
        <w:rPr>
          <w:rFonts w:ascii="Book Antiqua" w:hAnsi="Book Antiqua" w:cs="Calibri"/>
        </w:rPr>
        <w:t>internetowej W</w:t>
      </w:r>
      <w:r w:rsidRPr="0065729C">
        <w:rPr>
          <w:rFonts w:ascii="Book Antiqua" w:hAnsi="Book Antiqua" w:cs="Calibri"/>
        </w:rPr>
        <w:t xml:space="preserve">ydarzenia: </w:t>
      </w:r>
      <w:r w:rsidR="00DD0543" w:rsidRPr="0065729C">
        <w:rPr>
          <w:rFonts w:ascii="Book Antiqua" w:hAnsi="Book Antiqua" w:cs="Calibri"/>
        </w:rPr>
        <w:t>…………………………………………………</w:t>
      </w:r>
      <w:r w:rsidR="003867A7">
        <w:rPr>
          <w:rFonts w:ascii="Book Antiqua" w:hAnsi="Book Antiqua" w:cs="Calibri"/>
        </w:rPr>
        <w:t>………………………………………..</w:t>
      </w:r>
    </w:p>
    <w:p w:rsidR="005A4188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</w:rPr>
      </w:pPr>
      <w:r w:rsidRPr="0065729C">
        <w:rPr>
          <w:rFonts w:ascii="Book Antiqua" w:hAnsi="Book Antiqua" w:cs="Calibri"/>
        </w:rPr>
        <w:t>Organizatorzy zapewniają uczestnikom be</w:t>
      </w:r>
      <w:r w:rsidR="001C6E17">
        <w:rPr>
          <w:rFonts w:ascii="Book Antiqua" w:hAnsi="Book Antiqua" w:cs="Calibri"/>
        </w:rPr>
        <w:t>zpłatny udział w tym W</w:t>
      </w:r>
      <w:r w:rsidR="00B84149">
        <w:rPr>
          <w:rFonts w:ascii="Book Antiqua" w:hAnsi="Book Antiqua" w:cs="Calibri"/>
        </w:rPr>
        <w:t>ydarzeniu,</w:t>
      </w:r>
      <w:r w:rsidR="00017C89">
        <w:rPr>
          <w:rFonts w:ascii="Book Antiqua" w:hAnsi="Book Antiqua" w:cs="Calibri"/>
        </w:rPr>
        <w:t xml:space="preserve"> </w:t>
      </w:r>
    </w:p>
    <w:p w:rsidR="00BB5933" w:rsidRPr="0065729C" w:rsidRDefault="00BB5933" w:rsidP="00BB59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Uczestnikami I</w:t>
      </w:r>
      <w:r w:rsidRPr="0065729C">
        <w:rPr>
          <w:rFonts w:ascii="Book Antiqua" w:hAnsi="Book Antiqua" w:cs="Calibri"/>
          <w:color w:val="000000"/>
        </w:rPr>
        <w:t>mprezy mogą być:</w:t>
      </w:r>
    </w:p>
    <w:p w:rsidR="00BB5933" w:rsidRPr="00DA7C6C" w:rsidRDefault="00BB5933" w:rsidP="00BB5933">
      <w:pPr>
        <w:autoSpaceDE w:val="0"/>
        <w:autoSpaceDN w:val="0"/>
        <w:adjustRightInd w:val="0"/>
        <w:spacing w:after="0"/>
        <w:ind w:left="567" w:hanging="360"/>
        <w:jc w:val="both"/>
        <w:rPr>
          <w:rFonts w:ascii="Book Antiqua" w:hAnsi="Book Antiqua" w:cs="Calibri"/>
          <w:color w:val="000000"/>
        </w:rPr>
      </w:pPr>
      <w:r w:rsidRPr="00DA7C6C">
        <w:rPr>
          <w:rFonts w:ascii="Book Antiqua" w:hAnsi="Book Antiqua" w:cs="Times New Roman"/>
          <w:color w:val="000000"/>
        </w:rPr>
        <w:t xml:space="preserve">a. </w:t>
      </w:r>
      <w:r w:rsidRPr="00DA7C6C">
        <w:rPr>
          <w:rFonts w:ascii="Book Antiqua" w:hAnsi="Book Antiqua" w:cs="Calibri"/>
          <w:color w:val="000000"/>
        </w:rPr>
        <w:t>osoby posiadające status studenta, posiadające przy sobie ważną legitymacja studencką,</w:t>
      </w:r>
    </w:p>
    <w:p w:rsidR="00BB5933" w:rsidRPr="00DA7C6C" w:rsidRDefault="00BB5933" w:rsidP="00BB5933">
      <w:pPr>
        <w:autoSpaceDE w:val="0"/>
        <w:autoSpaceDN w:val="0"/>
        <w:adjustRightInd w:val="0"/>
        <w:spacing w:after="0"/>
        <w:ind w:left="567" w:hanging="360"/>
        <w:jc w:val="both"/>
        <w:rPr>
          <w:rFonts w:ascii="Book Antiqua" w:hAnsi="Book Antiqua" w:cs="Calibri"/>
          <w:color w:val="000000"/>
        </w:rPr>
      </w:pPr>
      <w:r w:rsidRPr="00DA7C6C">
        <w:rPr>
          <w:rFonts w:ascii="Book Antiqua" w:hAnsi="Book Antiqua" w:cs="Times New Roman"/>
          <w:color w:val="000000"/>
        </w:rPr>
        <w:t xml:space="preserve">b. </w:t>
      </w:r>
      <w:r w:rsidRPr="00DA7C6C">
        <w:rPr>
          <w:rFonts w:ascii="Book Antiqua" w:hAnsi="Book Antiqua" w:cs="Calibri"/>
          <w:color w:val="000000"/>
        </w:rPr>
        <w:t>doktoranci posiadający przy sobie ważną legitymację doktorancką,</w:t>
      </w:r>
    </w:p>
    <w:p w:rsidR="00BB5933" w:rsidRPr="00DA7C6C" w:rsidRDefault="00BB5933" w:rsidP="00BB5933">
      <w:pPr>
        <w:autoSpaceDE w:val="0"/>
        <w:autoSpaceDN w:val="0"/>
        <w:adjustRightInd w:val="0"/>
        <w:spacing w:after="0"/>
        <w:ind w:left="567" w:hanging="360"/>
        <w:jc w:val="both"/>
        <w:rPr>
          <w:rFonts w:ascii="Book Antiqua" w:hAnsi="Book Antiqua" w:cs="Calibri"/>
          <w:color w:val="000000"/>
        </w:rPr>
      </w:pPr>
      <w:r w:rsidRPr="00DA7C6C">
        <w:rPr>
          <w:rFonts w:ascii="Book Antiqua" w:hAnsi="Book Antiqua" w:cs="Times New Roman"/>
          <w:color w:val="000000"/>
        </w:rPr>
        <w:t xml:space="preserve">c. </w:t>
      </w:r>
      <w:r w:rsidRPr="00DA7C6C">
        <w:rPr>
          <w:rFonts w:ascii="Book Antiqua" w:hAnsi="Book Antiqua" w:cs="Calibri"/>
          <w:color w:val="000000"/>
        </w:rPr>
        <w:t>osoby nieposiadające statusu studenta zaproszone przez Studentów Politechniki</w:t>
      </w:r>
      <w:r>
        <w:rPr>
          <w:rFonts w:ascii="Book Antiqua" w:hAnsi="Book Antiqua" w:cs="Calibri"/>
          <w:color w:val="000000"/>
        </w:rPr>
        <w:t xml:space="preserve"> </w:t>
      </w:r>
      <w:r w:rsidRPr="00DA7C6C">
        <w:rPr>
          <w:rFonts w:ascii="Book Antiqua" w:hAnsi="Book Antiqua" w:cs="Calibri"/>
          <w:color w:val="000000"/>
        </w:rPr>
        <w:t>Wro</w:t>
      </w:r>
      <w:r>
        <w:rPr>
          <w:rFonts w:ascii="Book Antiqua" w:hAnsi="Book Antiqua" w:cs="Calibri"/>
          <w:color w:val="000000"/>
        </w:rPr>
        <w:t>cławskiej</w:t>
      </w:r>
      <w:r w:rsidRPr="00DA7C6C">
        <w:rPr>
          <w:rFonts w:ascii="Book Antiqua" w:hAnsi="Book Antiqua" w:cs="Calibri"/>
          <w:color w:val="000000"/>
        </w:rPr>
        <w:t xml:space="preserve"> posiadające</w:t>
      </w:r>
      <w:r>
        <w:rPr>
          <w:rFonts w:ascii="Book Antiqua" w:hAnsi="Book Antiqua" w:cs="Calibri"/>
          <w:color w:val="000000"/>
        </w:rPr>
        <w:t xml:space="preserve"> </w:t>
      </w:r>
      <w:r w:rsidRPr="00DA7C6C">
        <w:rPr>
          <w:rFonts w:ascii="Book Antiqua" w:hAnsi="Book Antiqua" w:cs="Calibri"/>
          <w:color w:val="000000"/>
        </w:rPr>
        <w:t>przy sobie dokument tożsamości,</w:t>
      </w:r>
    </w:p>
    <w:p w:rsidR="001C6E17" w:rsidRDefault="001C6E17" w:rsidP="001C6E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Organizator powołuje służbę porządkową, którą będą stanowić: odpowiednio oznakowani wolontariusze, Strażnicy ochrony Uczelni, bądź pracownicy zewnętrznej firmy ochroniarskiej,</w:t>
      </w:r>
    </w:p>
    <w:p w:rsidR="004E6649" w:rsidRDefault="004E6649" w:rsidP="004E66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Uczestnik I</w:t>
      </w:r>
      <w:r w:rsidR="00E10CBD">
        <w:rPr>
          <w:rFonts w:ascii="Book Antiqua" w:hAnsi="Book Antiqua" w:cs="Calibri"/>
          <w:color w:val="000000"/>
        </w:rPr>
        <w:t xml:space="preserve">mprezy/Wydarzenia </w:t>
      </w:r>
      <w:r w:rsidRPr="00BC6237">
        <w:rPr>
          <w:rFonts w:ascii="Book Antiqua" w:hAnsi="Book Antiqua" w:cs="Calibri"/>
          <w:color w:val="000000"/>
        </w:rPr>
        <w:t>zobowiązany jest do bezwzględnego podporządkowywania się poleceniom Organizatora lub</w:t>
      </w:r>
      <w:r>
        <w:rPr>
          <w:rFonts w:ascii="Book Antiqua" w:hAnsi="Book Antiqua" w:cs="Calibri"/>
          <w:color w:val="000000"/>
        </w:rPr>
        <w:t xml:space="preserve"> osób przez niego upoważnionych,</w:t>
      </w:r>
    </w:p>
    <w:p w:rsidR="00E10CBD" w:rsidRPr="00E10CBD" w:rsidRDefault="00E10CBD" w:rsidP="00E10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E10CBD">
        <w:rPr>
          <w:rFonts w:ascii="Book Antiqua" w:hAnsi="Book Antiqua" w:cs="Calibri"/>
          <w:color w:val="000000"/>
        </w:rPr>
        <w:t>Uczestnik zobowiązany jest przebywać w miejscu do tego wyznaczonym przez Organizatora,</w:t>
      </w:r>
    </w:p>
    <w:p w:rsidR="004E6649" w:rsidRDefault="004E6649" w:rsidP="004E66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Na teren wszystkich W</w:t>
      </w:r>
      <w:r w:rsidRPr="0065729C">
        <w:rPr>
          <w:rFonts w:ascii="Book Antiqua" w:hAnsi="Book Antiqua" w:cs="Calibri"/>
          <w:color w:val="000000"/>
        </w:rPr>
        <w:t xml:space="preserve">ydarzeń </w:t>
      </w:r>
      <w:r>
        <w:rPr>
          <w:rFonts w:ascii="Book Antiqua" w:hAnsi="Book Antiqua" w:cs="Calibri"/>
          <w:color w:val="000000"/>
        </w:rPr>
        <w:t>organizowanych przez ………………………………….. (Samorząd Studencki, Studenckie Koła N</w:t>
      </w:r>
      <w:r w:rsidRPr="0065729C">
        <w:rPr>
          <w:rFonts w:ascii="Book Antiqua" w:hAnsi="Book Antiqua" w:cs="Calibri"/>
          <w:color w:val="000000"/>
        </w:rPr>
        <w:t>aukow</w:t>
      </w:r>
      <w:r>
        <w:rPr>
          <w:rFonts w:ascii="Book Antiqua" w:hAnsi="Book Antiqua" w:cs="Calibri"/>
          <w:color w:val="000000"/>
        </w:rPr>
        <w:t xml:space="preserve">e, Studium Wychowania Fizycznego i Sportu oraz innych Organizatorów) </w:t>
      </w:r>
      <w:r w:rsidRPr="0065729C">
        <w:rPr>
          <w:rFonts w:ascii="Book Antiqua" w:hAnsi="Book Antiqua" w:cs="Calibri"/>
          <w:color w:val="000000"/>
        </w:rPr>
        <w:t>nie wolno wnosić uczestnikom alkoholu (bez względu na rodzaj i opakowanie)</w:t>
      </w:r>
      <w:r>
        <w:rPr>
          <w:rFonts w:ascii="Book Antiqua" w:hAnsi="Book Antiqua" w:cs="Calibri"/>
          <w:color w:val="000000"/>
        </w:rPr>
        <w:t>, środków psychoaktywnych; jak również</w:t>
      </w:r>
      <w:r w:rsidRPr="0065729C">
        <w:rPr>
          <w:rFonts w:ascii="Book Antiqua" w:hAnsi="Book Antiqua" w:cs="Calibri"/>
          <w:color w:val="000000"/>
        </w:rPr>
        <w:t xml:space="preserve"> przedmiotów, które mogą potencjalnie </w:t>
      </w:r>
      <w:r>
        <w:rPr>
          <w:rFonts w:ascii="Book Antiqua" w:hAnsi="Book Antiqua" w:cs="Calibri"/>
          <w:color w:val="000000"/>
        </w:rPr>
        <w:t xml:space="preserve">lub bezpośrednio </w:t>
      </w:r>
      <w:r w:rsidRPr="0065729C">
        <w:rPr>
          <w:rFonts w:ascii="Book Antiqua" w:hAnsi="Book Antiqua" w:cs="Calibri"/>
          <w:color w:val="000000"/>
        </w:rPr>
        <w:t xml:space="preserve">stanowić zagrożenie </w:t>
      </w:r>
      <w:r>
        <w:rPr>
          <w:rFonts w:ascii="Book Antiqua" w:hAnsi="Book Antiqua" w:cs="Calibri"/>
          <w:color w:val="000000"/>
        </w:rPr>
        <w:t xml:space="preserve">dla </w:t>
      </w:r>
      <w:r w:rsidRPr="0065729C">
        <w:rPr>
          <w:rFonts w:ascii="Book Antiqua" w:hAnsi="Book Antiqua" w:cs="Calibri"/>
          <w:color w:val="000000"/>
        </w:rPr>
        <w:t>życia lub zdrowia innych uczestników.</w:t>
      </w:r>
      <w:r>
        <w:rPr>
          <w:rFonts w:ascii="Book Antiqua" w:hAnsi="Book Antiqua" w:cs="Calibri"/>
          <w:color w:val="000000"/>
        </w:rPr>
        <w:t xml:space="preserve"> Listę zabronionych przedmiotów każdorazowo może sporządzić Organizator Imprezy,</w:t>
      </w:r>
    </w:p>
    <w:p w:rsidR="00B01CBD" w:rsidRPr="00B01CBD" w:rsidRDefault="00B01CBD" w:rsidP="00B01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65729C">
        <w:rPr>
          <w:rFonts w:ascii="Book Antiqua" w:hAnsi="Book Antiqua" w:cs="Calibri"/>
          <w:color w:val="000000"/>
        </w:rPr>
        <w:t xml:space="preserve">W przypadku uczestnictwa w </w:t>
      </w:r>
      <w:r>
        <w:rPr>
          <w:rFonts w:ascii="Book Antiqua" w:hAnsi="Book Antiqua" w:cs="Calibri"/>
          <w:color w:val="000000"/>
        </w:rPr>
        <w:t>W</w:t>
      </w:r>
      <w:r w:rsidRPr="0065729C">
        <w:rPr>
          <w:rFonts w:ascii="Book Antiqua" w:hAnsi="Book Antiqua" w:cs="Calibri"/>
          <w:color w:val="000000"/>
        </w:rPr>
        <w:t>ydarzeniu osoby pod wpływem środków odurzających, bądź alkoholu obowiązuje bezwzględne usunięc</w:t>
      </w:r>
      <w:r>
        <w:rPr>
          <w:rFonts w:ascii="Book Antiqua" w:hAnsi="Book Antiqua" w:cs="Calibri"/>
          <w:color w:val="000000"/>
        </w:rPr>
        <w:t>ie takiego uczestnika z terenu W</w:t>
      </w:r>
      <w:r w:rsidRPr="0065729C">
        <w:rPr>
          <w:rFonts w:ascii="Book Antiqua" w:hAnsi="Book Antiqua" w:cs="Calibri"/>
          <w:color w:val="000000"/>
        </w:rPr>
        <w:t xml:space="preserve">ydarzenia. Dodatkowo Organizator aktywności może </w:t>
      </w:r>
      <w:r>
        <w:rPr>
          <w:rFonts w:ascii="Book Antiqua" w:hAnsi="Book Antiqua" w:cs="Calibri"/>
          <w:color w:val="000000"/>
        </w:rPr>
        <w:t>podjąć wobec takiej osoby działania dyscyplinarne określone w innych przepisach,</w:t>
      </w:r>
    </w:p>
    <w:p w:rsidR="00B01CBD" w:rsidRPr="00B01CBD" w:rsidRDefault="00B01CBD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 ma prawo o</w:t>
      </w:r>
      <w:r>
        <w:rPr>
          <w:rFonts w:ascii="Book Antiqua" w:hAnsi="Book Antiqua" w:cs="Calibri"/>
          <w:color w:val="000000"/>
        </w:rPr>
        <w:t>dmówić osobie wejścia na teren I</w:t>
      </w:r>
      <w:r w:rsidRPr="0065729C">
        <w:rPr>
          <w:rFonts w:ascii="Book Antiqua" w:hAnsi="Book Antiqua" w:cs="Calibri"/>
          <w:color w:val="000000"/>
        </w:rPr>
        <w:t>mprezy, jeśli stwierdzi się, że osoba ta</w:t>
      </w:r>
      <w:r>
        <w:rPr>
          <w:rFonts w:ascii="Book Antiqua" w:hAnsi="Book Antiqua" w:cs="Calibri"/>
          <w:color w:val="000000"/>
        </w:rPr>
        <w:t xml:space="preserve"> może</w:t>
      </w:r>
      <w:r w:rsidRPr="0065729C">
        <w:rPr>
          <w:rFonts w:ascii="Book Antiqua" w:hAnsi="Book Antiqua" w:cs="Calibri"/>
          <w:color w:val="000000"/>
        </w:rPr>
        <w:t xml:space="preserve"> zakłóca</w:t>
      </w:r>
      <w:r>
        <w:rPr>
          <w:rFonts w:ascii="Book Antiqua" w:hAnsi="Book Antiqua" w:cs="Calibri"/>
          <w:color w:val="000000"/>
        </w:rPr>
        <w:t>ć</w:t>
      </w:r>
      <w:r w:rsidRPr="0065729C">
        <w:rPr>
          <w:rFonts w:ascii="Book Antiqua" w:hAnsi="Book Antiqua" w:cs="Calibri"/>
          <w:color w:val="000000"/>
        </w:rPr>
        <w:t xml:space="preserve"> ład i porządek publiczny przed wejściem</w:t>
      </w:r>
      <w:r>
        <w:rPr>
          <w:rFonts w:ascii="Book Antiqua" w:hAnsi="Book Antiqua" w:cs="Calibri"/>
          <w:color w:val="000000"/>
        </w:rPr>
        <w:t xml:space="preserve"> na jej teren lub w jej </w:t>
      </w:r>
      <w:r>
        <w:rPr>
          <w:rFonts w:ascii="Book Antiqua" w:hAnsi="Book Antiqua" w:cs="Calibri"/>
          <w:color w:val="000000"/>
        </w:rPr>
        <w:lastRenderedPageBreak/>
        <w:t>pobliżu, jak również można</w:t>
      </w:r>
      <w:r w:rsidRPr="00BE34AA">
        <w:rPr>
          <w:rFonts w:ascii="Book Antiqua" w:eastAsia="Arial" w:hAnsi="Book Antiqua" w:cs="Arial"/>
          <w:lang w:eastAsia="pl-PL"/>
        </w:rPr>
        <w:t xml:space="preserve"> odm</w:t>
      </w:r>
      <w:r>
        <w:rPr>
          <w:rFonts w:ascii="Book Antiqua" w:eastAsia="Arial" w:hAnsi="Book Antiqua" w:cs="Arial"/>
          <w:lang w:eastAsia="pl-PL"/>
        </w:rPr>
        <w:t>ówić wstępu lub przebywania na I</w:t>
      </w:r>
      <w:r w:rsidRPr="00BE34AA">
        <w:rPr>
          <w:rFonts w:ascii="Book Antiqua" w:eastAsia="Arial" w:hAnsi="Book Antiqua" w:cs="Arial"/>
          <w:lang w:eastAsia="pl-PL"/>
        </w:rPr>
        <w:t>mprezie osobom, których wygląd zewnętrzny uniemożliwia dok</w:t>
      </w:r>
      <w:r>
        <w:rPr>
          <w:rFonts w:ascii="Book Antiqua" w:eastAsia="Arial" w:hAnsi="Book Antiqua" w:cs="Arial"/>
          <w:lang w:eastAsia="pl-PL"/>
        </w:rPr>
        <w:t>onanie identyfikacji tożsamości,</w:t>
      </w:r>
    </w:p>
    <w:p w:rsidR="00B01CBD" w:rsidRPr="00B01CBD" w:rsidRDefault="00897315" w:rsidP="00D007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B01CBD">
        <w:rPr>
          <w:rFonts w:ascii="Book Antiqua" w:hAnsi="Book Antiqua" w:cs="Calibri"/>
          <w:color w:val="000000"/>
        </w:rPr>
        <w:t>Każdy uczestnik dobrowolnie zgadza się na poddanie kontroli tożsamości, bagażu przeprowadzanej przez pracowników Organizatora</w:t>
      </w:r>
      <w:r w:rsidR="001C6E17" w:rsidRPr="00B01CBD">
        <w:rPr>
          <w:rFonts w:ascii="Book Antiqua" w:hAnsi="Book Antiqua" w:cs="Calibri"/>
          <w:color w:val="000000"/>
        </w:rPr>
        <w:t>, podczas wejścia na teren W</w:t>
      </w:r>
      <w:r w:rsidRPr="00B01CBD">
        <w:rPr>
          <w:rFonts w:ascii="Book Antiqua" w:hAnsi="Book Antiqua" w:cs="Calibri"/>
          <w:color w:val="000000"/>
        </w:rPr>
        <w:t>ydarzenia, jeśli taka będzie przeprowadzana,</w:t>
      </w:r>
    </w:p>
    <w:p w:rsidR="00897315" w:rsidRPr="00B01CBD" w:rsidRDefault="00691CA9" w:rsidP="00D007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B01CBD">
        <w:rPr>
          <w:rFonts w:ascii="Book Antiqua" w:hAnsi="Book Antiqua" w:cs="ArialMT"/>
        </w:rPr>
        <w:t xml:space="preserve">Organizator zapewnia uczestnikom wydarzenia pomoc medyczną oraz dostęp do zaplecza higieniczno-sanitarnego dostosowane do ilości miejsc udostępnionych przez Organizatora uczestnikom </w:t>
      </w:r>
      <w:r w:rsidR="001C6E17" w:rsidRPr="00B01CBD">
        <w:rPr>
          <w:rFonts w:ascii="Book Antiqua" w:hAnsi="Book Antiqua" w:cs="ArialMT"/>
        </w:rPr>
        <w:t>I</w:t>
      </w:r>
      <w:r w:rsidRPr="00B01CBD">
        <w:rPr>
          <w:rFonts w:ascii="Book Antiqua" w:hAnsi="Book Antiqua" w:cs="ArialMT"/>
        </w:rPr>
        <w:t>mprezy,</w:t>
      </w:r>
    </w:p>
    <w:p w:rsidR="00691CA9" w:rsidRPr="00691CA9" w:rsidRDefault="00691CA9" w:rsidP="00691C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691CA9">
        <w:rPr>
          <w:rFonts w:ascii="Book Antiqua" w:hAnsi="Book Antiqua" w:cs="ArialMT"/>
        </w:rPr>
        <w:t>Uczestnicy zobowiązani są korzystać z pomieszczeń sanitarnych wyłącznie zgodnie z ich przeznaczeniem.</w:t>
      </w:r>
    </w:p>
    <w:p w:rsidR="00691CA9" w:rsidRPr="00691CA9" w:rsidRDefault="00691CA9" w:rsidP="00691C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691CA9">
        <w:rPr>
          <w:rFonts w:ascii="Book Antiqua" w:hAnsi="Book Antiqua" w:cs="ArialMT"/>
        </w:rPr>
        <w:t>Zabrania się:</w:t>
      </w:r>
    </w:p>
    <w:p w:rsidR="00691CA9" w:rsidRPr="00691CA9" w:rsidRDefault="009A69FA" w:rsidP="00691C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MT"/>
        </w:rPr>
      </w:pPr>
      <w:r>
        <w:rPr>
          <w:rFonts w:ascii="Book Antiqua" w:hAnsi="Book Antiqua" w:cs="ArialMT"/>
        </w:rPr>
        <w:t>wprowadzania zwierząt na teren I</w:t>
      </w:r>
      <w:r w:rsidR="001C6E17">
        <w:rPr>
          <w:rFonts w:ascii="Book Antiqua" w:hAnsi="Book Antiqua" w:cs="ArialMT"/>
        </w:rPr>
        <w:t>mprezy, za wyjątkiem psów przewodników,</w:t>
      </w:r>
    </w:p>
    <w:p w:rsidR="00691CA9" w:rsidRPr="00691CA9" w:rsidRDefault="00691CA9" w:rsidP="00691C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MT"/>
        </w:rPr>
      </w:pPr>
      <w:r w:rsidRPr="00691CA9">
        <w:rPr>
          <w:rFonts w:ascii="Book Antiqua" w:hAnsi="Book Antiqua" w:cs="ArialMT"/>
        </w:rPr>
        <w:t>wspinania się na wszelkie obiekty na terenie Imprezy.</w:t>
      </w:r>
    </w:p>
    <w:p w:rsidR="008A3468" w:rsidRPr="008A3468" w:rsidRDefault="008A3468" w:rsidP="00A77E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8A3468">
        <w:rPr>
          <w:rFonts w:ascii="Book Antiqua" w:hAnsi="Book Antiqua" w:cs="Calibri"/>
          <w:color w:val="000000"/>
        </w:rPr>
        <w:t>Uczestnik Imprezy ponosi pełną odpowiedzialność materialną za szkody wyrządzone przez niego na terenie Imprezy w stosunku do innych jej uczestników, jak i za szkody wyrządzone w mieniu Organizatora lub osób trzecich, których mienie znajduje się na terenie Imprezy za zgodą Organizatora,</w:t>
      </w:r>
    </w:p>
    <w:p w:rsidR="005A4188" w:rsidRPr="00BC6237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BC6237">
        <w:rPr>
          <w:rFonts w:ascii="Book Antiqua" w:hAnsi="Book Antiqua" w:cs="Calibri"/>
          <w:color w:val="000000"/>
        </w:rPr>
        <w:t xml:space="preserve">W przypadku spowodowania zniszczeń przez uczestnika </w:t>
      </w:r>
      <w:r w:rsidR="008A3468">
        <w:rPr>
          <w:rFonts w:ascii="Book Antiqua" w:hAnsi="Book Antiqua" w:cs="Calibri"/>
          <w:color w:val="000000"/>
        </w:rPr>
        <w:t>W</w:t>
      </w:r>
      <w:r w:rsidR="008814C7">
        <w:rPr>
          <w:rFonts w:ascii="Book Antiqua" w:hAnsi="Book Antiqua" w:cs="Calibri"/>
          <w:color w:val="000000"/>
        </w:rPr>
        <w:t xml:space="preserve">ydarzenia </w:t>
      </w:r>
      <w:r w:rsidRPr="00BC6237">
        <w:rPr>
          <w:rFonts w:ascii="Book Antiqua" w:hAnsi="Book Antiqua" w:cs="Calibri"/>
          <w:color w:val="000000"/>
        </w:rPr>
        <w:t>zostaje sporządzony protokół incydentu,</w:t>
      </w:r>
      <w:r w:rsidR="00DA7C6C" w:rsidRPr="00BC6237">
        <w:rPr>
          <w:rFonts w:ascii="Book Antiqua" w:hAnsi="Book Antiqua" w:cs="Calibri"/>
          <w:color w:val="000000"/>
        </w:rPr>
        <w:t xml:space="preserve"> </w:t>
      </w:r>
      <w:r w:rsidR="00FF67A4" w:rsidRPr="00BC6237">
        <w:rPr>
          <w:rFonts w:ascii="Book Antiqua" w:hAnsi="Book Antiqua" w:cs="Calibri"/>
          <w:color w:val="000000"/>
        </w:rPr>
        <w:t>w</w:t>
      </w:r>
      <w:r w:rsidR="008814C7">
        <w:rPr>
          <w:rFonts w:ascii="Book Antiqua" w:hAnsi="Book Antiqua" w:cs="Calibri"/>
          <w:color w:val="000000"/>
        </w:rPr>
        <w:t xml:space="preserve"> </w:t>
      </w:r>
      <w:r w:rsidR="0065729C" w:rsidRPr="00BC6237">
        <w:rPr>
          <w:rFonts w:ascii="Book Antiqua" w:hAnsi="Book Antiqua" w:cs="Calibri"/>
          <w:color w:val="000000"/>
        </w:rPr>
        <w:t xml:space="preserve">którym </w:t>
      </w:r>
      <w:r w:rsidR="005D7613" w:rsidRPr="00BC6237">
        <w:rPr>
          <w:rFonts w:ascii="Book Antiqua" w:hAnsi="Book Antiqua" w:cs="Calibri"/>
        </w:rPr>
        <w:t>sprawca</w:t>
      </w:r>
      <w:r w:rsidR="005D7613" w:rsidRPr="00BC6237">
        <w:rPr>
          <w:rFonts w:ascii="Book Antiqua" w:hAnsi="Book Antiqua" w:cs="Calibri"/>
          <w:color w:val="000000"/>
        </w:rPr>
        <w:t xml:space="preserve"> </w:t>
      </w:r>
      <w:r w:rsidR="008814C7">
        <w:rPr>
          <w:rFonts w:ascii="Book Antiqua" w:hAnsi="Book Antiqua" w:cs="Calibri"/>
          <w:color w:val="000000"/>
        </w:rPr>
        <w:t xml:space="preserve">będzie </w:t>
      </w:r>
      <w:r w:rsidRPr="00BC6237">
        <w:rPr>
          <w:rFonts w:ascii="Book Antiqua" w:hAnsi="Book Antiqua" w:cs="Calibri"/>
          <w:color w:val="000000"/>
        </w:rPr>
        <w:t>zobowiąz</w:t>
      </w:r>
      <w:r w:rsidR="008814C7">
        <w:rPr>
          <w:rFonts w:ascii="Book Antiqua" w:hAnsi="Book Antiqua" w:cs="Calibri"/>
          <w:color w:val="000000"/>
        </w:rPr>
        <w:t xml:space="preserve">any </w:t>
      </w:r>
      <w:r w:rsidRPr="00BC6237">
        <w:rPr>
          <w:rFonts w:ascii="Book Antiqua" w:hAnsi="Book Antiqua" w:cs="Calibri"/>
          <w:color w:val="000000"/>
        </w:rPr>
        <w:t>do pokrycia kosztów</w:t>
      </w:r>
      <w:r w:rsidR="008814C7">
        <w:rPr>
          <w:rFonts w:ascii="Book Antiqua" w:hAnsi="Book Antiqua" w:cs="Calibri"/>
          <w:color w:val="000000"/>
        </w:rPr>
        <w:t xml:space="preserve"> wyrządzonych szkód</w:t>
      </w:r>
      <w:r w:rsidRPr="00BC6237">
        <w:rPr>
          <w:rFonts w:ascii="Book Antiqua" w:hAnsi="Book Antiqua" w:cs="Calibri"/>
          <w:color w:val="000000"/>
        </w:rPr>
        <w:t>. W przypadku umyślnego</w:t>
      </w:r>
      <w:r w:rsidR="00DA7C6C" w:rsidRPr="00BC6237">
        <w:rPr>
          <w:rFonts w:ascii="Book Antiqua" w:hAnsi="Book Antiqua" w:cs="Calibri"/>
          <w:color w:val="000000"/>
        </w:rPr>
        <w:t xml:space="preserve"> </w:t>
      </w:r>
      <w:r w:rsidRPr="00BC6237">
        <w:rPr>
          <w:rFonts w:ascii="Book Antiqua" w:hAnsi="Book Antiqua" w:cs="Calibri"/>
          <w:color w:val="000000"/>
        </w:rPr>
        <w:t>spowodowania zniszczeń</w:t>
      </w:r>
      <w:r w:rsidR="008814C7">
        <w:rPr>
          <w:rFonts w:ascii="Book Antiqua" w:hAnsi="Book Antiqua" w:cs="Calibri"/>
          <w:color w:val="000000"/>
        </w:rPr>
        <w:t>,</w:t>
      </w:r>
      <w:r w:rsidRPr="00BC6237">
        <w:rPr>
          <w:rFonts w:ascii="Book Antiqua" w:hAnsi="Book Antiqua" w:cs="Calibri"/>
          <w:color w:val="000000"/>
        </w:rPr>
        <w:t xml:space="preserve"> po spisaniu protokołu nast</w:t>
      </w:r>
      <w:r w:rsidR="008A3468">
        <w:rPr>
          <w:rFonts w:ascii="Book Antiqua" w:hAnsi="Book Antiqua" w:cs="Calibri"/>
          <w:color w:val="000000"/>
        </w:rPr>
        <w:t>ąpi natychmiastowe wydalenie z W</w:t>
      </w:r>
      <w:r w:rsidRPr="00BC6237">
        <w:rPr>
          <w:rFonts w:ascii="Book Antiqua" w:hAnsi="Book Antiqua" w:cs="Calibri"/>
          <w:color w:val="000000"/>
        </w:rPr>
        <w:t>ydarzenia,</w:t>
      </w:r>
      <w:r w:rsidR="00DA7C6C" w:rsidRPr="00BC6237">
        <w:rPr>
          <w:rFonts w:ascii="Book Antiqua" w:hAnsi="Book Antiqua" w:cs="Calibri"/>
          <w:color w:val="000000"/>
        </w:rPr>
        <w:t xml:space="preserve"> zg</w:t>
      </w:r>
      <w:r w:rsidRPr="00BC6237">
        <w:rPr>
          <w:rFonts w:ascii="Book Antiqua" w:hAnsi="Book Antiqua" w:cs="Calibri"/>
          <w:color w:val="000000"/>
        </w:rPr>
        <w:t xml:space="preserve">odnie z </w:t>
      </w:r>
      <w:r w:rsidR="0065729C" w:rsidRPr="00BC6237">
        <w:rPr>
          <w:rFonts w:ascii="Book Antiqua" w:hAnsi="Book Antiqua" w:cs="Calibri"/>
          <w:color w:val="000000"/>
        </w:rPr>
        <w:t>wcześniej opisanymi zasadami</w:t>
      </w:r>
      <w:r w:rsidR="008814C7">
        <w:rPr>
          <w:rFonts w:ascii="Book Antiqua" w:hAnsi="Book Antiqua" w:cs="Calibri"/>
          <w:color w:val="000000"/>
        </w:rPr>
        <w:t>,</w:t>
      </w:r>
    </w:p>
    <w:p w:rsidR="005A4188" w:rsidRPr="0065729C" w:rsidRDefault="008814C7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O</w:t>
      </w:r>
      <w:r w:rsidR="005A4188" w:rsidRPr="0065729C">
        <w:rPr>
          <w:rFonts w:ascii="Book Antiqua" w:hAnsi="Book Antiqua" w:cs="Calibri"/>
          <w:color w:val="000000"/>
        </w:rPr>
        <w:t xml:space="preserve"> rażących akt</w:t>
      </w:r>
      <w:r>
        <w:rPr>
          <w:rFonts w:ascii="Book Antiqua" w:hAnsi="Book Antiqua" w:cs="Calibri"/>
          <w:color w:val="000000"/>
        </w:rPr>
        <w:t>ach</w:t>
      </w:r>
      <w:r w:rsidR="005A4188" w:rsidRPr="0065729C">
        <w:rPr>
          <w:rFonts w:ascii="Book Antiqua" w:hAnsi="Book Antiqua" w:cs="Calibri"/>
          <w:color w:val="000000"/>
        </w:rPr>
        <w:t>: przemocy, wandalizmu, kradzieży, pozbawienia godności, obrażenia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="005A4188" w:rsidRPr="0065729C">
        <w:rPr>
          <w:rFonts w:ascii="Book Antiqua" w:hAnsi="Book Antiqua" w:cs="Calibri"/>
          <w:color w:val="000000"/>
        </w:rPr>
        <w:t>dobrego imienia, naruszenia nietykalności osobistej, występków zagrażających bezpieczeństwu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="005A4188" w:rsidRPr="0065729C">
        <w:rPr>
          <w:rFonts w:ascii="Book Antiqua" w:hAnsi="Book Antiqua" w:cs="Calibri"/>
          <w:color w:val="000000"/>
        </w:rPr>
        <w:t>innych uczestników lub celowemu działaniu na szkodę innego uczestnika</w:t>
      </w:r>
      <w:r w:rsidR="00BC6237">
        <w:rPr>
          <w:rFonts w:ascii="Book Antiqua" w:hAnsi="Book Antiqua" w:cs="Calibri"/>
          <w:color w:val="000000"/>
        </w:rPr>
        <w:t>,</w:t>
      </w:r>
      <w:r>
        <w:rPr>
          <w:rFonts w:ascii="Book Antiqua" w:hAnsi="Book Antiqua" w:cs="Calibri"/>
          <w:color w:val="000000"/>
        </w:rPr>
        <w:t xml:space="preserve"> bądź O</w:t>
      </w:r>
      <w:r w:rsidR="005A4188" w:rsidRPr="0065729C">
        <w:rPr>
          <w:rFonts w:ascii="Book Antiqua" w:hAnsi="Book Antiqua" w:cs="Calibri"/>
          <w:color w:val="000000"/>
        </w:rPr>
        <w:t>rganizatorów</w:t>
      </w:r>
      <w:r>
        <w:rPr>
          <w:rFonts w:ascii="Book Antiqua" w:hAnsi="Book Antiqua" w:cs="Calibri"/>
          <w:color w:val="000000"/>
        </w:rPr>
        <w:t>,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hAnsi="Book Antiqua" w:cs="Calibri"/>
          <w:color w:val="000000"/>
        </w:rPr>
        <w:t>informowane będą władze Uczeni, a w uzasadnionych przypadkach zawiadomiona zostanie Policja,</w:t>
      </w:r>
    </w:p>
    <w:p w:rsidR="005A4188" w:rsidRPr="0065729C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Organizatorzy nie biorą odpowiedzialności za skutki i konsekwencje czynów, będące wynikiem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 xml:space="preserve">nie przestrzegania </w:t>
      </w:r>
      <w:r w:rsidR="008814C7">
        <w:rPr>
          <w:rFonts w:ascii="Book Antiqua" w:hAnsi="Book Antiqua" w:cs="Calibri"/>
          <w:color w:val="000000"/>
        </w:rPr>
        <w:t>postanowień oraz zarządzeń O</w:t>
      </w:r>
      <w:r w:rsidRPr="0065729C">
        <w:rPr>
          <w:rFonts w:ascii="Book Antiqua" w:hAnsi="Book Antiqua" w:cs="Calibri"/>
          <w:color w:val="000000"/>
        </w:rPr>
        <w:t>rganizatorów i poleceń służb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odpowiedzialny</w:t>
      </w:r>
      <w:r w:rsidR="008814C7">
        <w:rPr>
          <w:rFonts w:ascii="Book Antiqua" w:hAnsi="Book Antiqua" w:cs="Calibri"/>
          <w:color w:val="000000"/>
        </w:rPr>
        <w:t>ch za bezpieczeństwo i porządek,</w:t>
      </w:r>
    </w:p>
    <w:p w:rsidR="005A4188" w:rsidRDefault="005A4188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 w:rsidRPr="0065729C">
        <w:rPr>
          <w:rFonts w:ascii="Book Antiqua" w:hAnsi="Book Antiqua" w:cs="Calibri"/>
          <w:color w:val="000000"/>
        </w:rPr>
        <w:t>Rozstrzyganie wszelkich sporów i podejmowanie decyzji, o których niniejszy Regulamin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nie traktuje, jak również prawo do interpretowania wszystkich zapisów niniejszego Regulaminu</w:t>
      </w:r>
      <w:r w:rsidR="00DA7C6C" w:rsidRPr="0065729C">
        <w:rPr>
          <w:rFonts w:ascii="Book Antiqua" w:hAnsi="Book Antiqua" w:cs="Calibri"/>
          <w:color w:val="000000"/>
        </w:rPr>
        <w:t xml:space="preserve"> </w:t>
      </w:r>
      <w:r w:rsidRPr="0065729C">
        <w:rPr>
          <w:rFonts w:ascii="Book Antiqua" w:hAnsi="Book Antiqua" w:cs="Calibri"/>
          <w:color w:val="000000"/>
        </w:rPr>
        <w:t>przy</w:t>
      </w:r>
      <w:r w:rsidR="008814C7">
        <w:rPr>
          <w:rFonts w:ascii="Book Antiqua" w:hAnsi="Book Antiqua" w:cs="Calibri"/>
          <w:color w:val="000000"/>
        </w:rPr>
        <w:t>sługuje wyłącznie Organizatorom,</w:t>
      </w:r>
    </w:p>
    <w:p w:rsidR="00903131" w:rsidRPr="00903131" w:rsidRDefault="00903131" w:rsidP="00B84149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Book Antiqua" w:hAnsi="Book Antiqua" w:cs="ArialMT"/>
        </w:rPr>
      </w:pPr>
      <w:r w:rsidRPr="0065729C">
        <w:rPr>
          <w:rFonts w:ascii="Book Antiqua" w:hAnsi="Book Antiqua" w:cs="Calibri"/>
          <w:color w:val="000000"/>
        </w:rPr>
        <w:t>Organizator zast</w:t>
      </w:r>
      <w:r>
        <w:rPr>
          <w:rFonts w:ascii="Book Antiqua" w:hAnsi="Book Antiqua" w:cs="Calibri"/>
          <w:color w:val="000000"/>
        </w:rPr>
        <w:t>rzega sobie prawo do odwołania I</w:t>
      </w:r>
      <w:r w:rsidRPr="0065729C">
        <w:rPr>
          <w:rFonts w:ascii="Book Antiqua" w:hAnsi="Book Antiqua" w:cs="Calibri"/>
          <w:color w:val="000000"/>
        </w:rPr>
        <w:t>mprezy lub zmiany miejsca i/lub terminu, jeśli będzie to wynikało z</w:t>
      </w:r>
      <w:r>
        <w:rPr>
          <w:rFonts w:ascii="Book Antiqua" w:hAnsi="Book Antiqua" w:cs="Calibri"/>
          <w:color w:val="000000"/>
        </w:rPr>
        <w:t xml:space="preserve"> przyczyn od niego niezależnych,</w:t>
      </w:r>
    </w:p>
    <w:p w:rsidR="0065729C" w:rsidRPr="00903131" w:rsidRDefault="00BC6237" w:rsidP="00BF792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ArialMT"/>
        </w:rPr>
      </w:pPr>
      <w:r w:rsidRPr="00903131">
        <w:rPr>
          <w:rFonts w:ascii="Book Antiqua" w:hAnsi="Book Antiqua" w:cs="ArialMT"/>
        </w:rPr>
        <w:t>P</w:t>
      </w:r>
      <w:r w:rsidR="0065729C" w:rsidRPr="00903131">
        <w:rPr>
          <w:rFonts w:ascii="Book Antiqua" w:hAnsi="Book Antiqua" w:cs="ArialMT"/>
        </w:rPr>
        <w:t>rzewiduje się możliwość wcześniejsz</w:t>
      </w:r>
      <w:r w:rsidR="00B84149" w:rsidRPr="00903131">
        <w:rPr>
          <w:rFonts w:ascii="Book Antiqua" w:hAnsi="Book Antiqua" w:cs="ArialMT"/>
        </w:rPr>
        <w:t xml:space="preserve">ego zakończenia </w:t>
      </w:r>
      <w:r w:rsidR="008A3468" w:rsidRPr="00903131">
        <w:rPr>
          <w:rFonts w:ascii="Book Antiqua" w:hAnsi="Book Antiqua" w:cs="ArialMT"/>
        </w:rPr>
        <w:t>I</w:t>
      </w:r>
      <w:r w:rsidR="00B84149" w:rsidRPr="00903131">
        <w:rPr>
          <w:rFonts w:ascii="Book Antiqua" w:hAnsi="Book Antiqua" w:cs="ArialMT"/>
        </w:rPr>
        <w:t>mprezy, jeśli O</w:t>
      </w:r>
      <w:r w:rsidR="0065729C" w:rsidRPr="00903131">
        <w:rPr>
          <w:rFonts w:ascii="Book Antiqua" w:hAnsi="Book Antiqua" w:cs="ArialMT"/>
        </w:rPr>
        <w:t>rganizator lub inna upoważniona osoba uzna, że może być zagrożo</w:t>
      </w:r>
      <w:r w:rsidR="008A3468" w:rsidRPr="00903131">
        <w:rPr>
          <w:rFonts w:ascii="Book Antiqua" w:hAnsi="Book Antiqua" w:cs="ArialMT"/>
        </w:rPr>
        <w:t>ne zdrowie i życie uczestników I</w:t>
      </w:r>
      <w:r w:rsidR="0065729C" w:rsidRPr="00903131">
        <w:rPr>
          <w:rFonts w:ascii="Book Antiqua" w:hAnsi="Book Antiqua" w:cs="ArialMT"/>
        </w:rPr>
        <w:t>mprezy,</w:t>
      </w:r>
    </w:p>
    <w:p w:rsidR="00B84149" w:rsidRPr="00B84149" w:rsidRDefault="00897315" w:rsidP="00B841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Jeśli O</w:t>
      </w:r>
      <w:r w:rsidR="00B84149" w:rsidRPr="00BC6237">
        <w:rPr>
          <w:rFonts w:ascii="Book Antiqua" w:hAnsi="Book Antiqua" w:cs="Calibri"/>
          <w:color w:val="000000"/>
        </w:rPr>
        <w:t>rganizator wyznaczy strefy ograniczonego wejścia np. strefę techniczną przeznaczoną na sprzęt i dla obsługi, to wejście ta</w:t>
      </w:r>
      <w:r w:rsidR="008A3468">
        <w:rPr>
          <w:rFonts w:ascii="Book Antiqua" w:hAnsi="Book Antiqua" w:cs="Calibri"/>
          <w:color w:val="000000"/>
        </w:rPr>
        <w:t>m nieupoważnionych uczestników W</w:t>
      </w:r>
      <w:r w:rsidR="00B84149" w:rsidRPr="00BC6237">
        <w:rPr>
          <w:rFonts w:ascii="Book Antiqua" w:hAnsi="Book Antiqua" w:cs="Calibri"/>
          <w:color w:val="000000"/>
        </w:rPr>
        <w:t>ydarze</w:t>
      </w:r>
      <w:r w:rsidR="00B84149">
        <w:rPr>
          <w:rFonts w:ascii="Book Antiqua" w:hAnsi="Book Antiqua" w:cs="Calibri"/>
          <w:color w:val="000000"/>
        </w:rPr>
        <w:t>nia jest zabronione,</w:t>
      </w:r>
    </w:p>
    <w:p w:rsidR="00BE34AA" w:rsidRPr="00BE34AA" w:rsidRDefault="001C6E17" w:rsidP="00B84149">
      <w:pPr>
        <w:pStyle w:val="Akapitzlist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>
        <w:rPr>
          <w:rFonts w:ascii="Book Antiqua" w:eastAsia="Arial" w:hAnsi="Book Antiqua" w:cs="Arial"/>
          <w:lang w:eastAsia="pl-PL"/>
        </w:rPr>
        <w:lastRenderedPageBreak/>
        <w:t xml:space="preserve">Zabrania się używania otwartego ognia, palenia tytoniu oraz </w:t>
      </w:r>
      <w:proofErr w:type="spellStart"/>
      <w:r>
        <w:rPr>
          <w:rFonts w:ascii="Book Antiqua" w:eastAsia="Arial" w:hAnsi="Book Antiqua" w:cs="Arial"/>
          <w:lang w:eastAsia="pl-PL"/>
        </w:rPr>
        <w:t>e’papierosów</w:t>
      </w:r>
      <w:proofErr w:type="spellEnd"/>
      <w:r>
        <w:rPr>
          <w:rFonts w:ascii="Book Antiqua" w:eastAsia="Arial" w:hAnsi="Book Antiqua" w:cs="Arial"/>
          <w:lang w:eastAsia="pl-PL"/>
        </w:rPr>
        <w:t xml:space="preserve"> w budynkach Uczelni;</w:t>
      </w:r>
      <w:r>
        <w:rPr>
          <w:rFonts w:ascii="Book Antiqua" w:eastAsia="Arial" w:hAnsi="Book Antiqua" w:cs="Arial"/>
          <w:lang w:eastAsia="pl-PL"/>
        </w:rPr>
        <w:t xml:space="preserve"> u</w:t>
      </w:r>
      <w:r w:rsidR="008A3468">
        <w:rPr>
          <w:rFonts w:ascii="Book Antiqua" w:eastAsia="Arial" w:hAnsi="Book Antiqua" w:cs="Arial"/>
          <w:lang w:eastAsia="pl-PL"/>
        </w:rPr>
        <w:t>czestnik I</w:t>
      </w:r>
      <w:r w:rsidR="00BE34AA" w:rsidRPr="00BE34AA">
        <w:rPr>
          <w:rFonts w:ascii="Book Antiqua" w:eastAsia="Arial" w:hAnsi="Book Antiqua" w:cs="Arial"/>
          <w:lang w:eastAsia="pl-PL"/>
        </w:rPr>
        <w:t xml:space="preserve">mprezy w razie zauważenia pożaru lub jakiegokolwiek innego zagrożenia </w:t>
      </w:r>
      <w:r w:rsidR="008A3468">
        <w:rPr>
          <w:rFonts w:ascii="Book Antiqua" w:eastAsia="Arial" w:hAnsi="Book Antiqua" w:cs="Arial"/>
          <w:lang w:eastAsia="pl-PL"/>
        </w:rPr>
        <w:t>dla osób lub mienia na terenie I</w:t>
      </w:r>
      <w:r w:rsidR="00BE34AA" w:rsidRPr="00BE34AA">
        <w:rPr>
          <w:rFonts w:ascii="Book Antiqua" w:eastAsia="Arial" w:hAnsi="Book Antiqua" w:cs="Arial"/>
          <w:lang w:eastAsia="pl-PL"/>
        </w:rPr>
        <w:t xml:space="preserve">mprezy obowiązany jest natychmiast powiadomić </w:t>
      </w:r>
      <w:r w:rsidR="00897315">
        <w:rPr>
          <w:rFonts w:ascii="Book Antiqua" w:eastAsia="Arial" w:hAnsi="Book Antiqua" w:cs="Arial"/>
          <w:lang w:eastAsia="pl-PL"/>
        </w:rPr>
        <w:t>O</w:t>
      </w:r>
      <w:r w:rsidR="00BE34AA" w:rsidRPr="00BE34AA">
        <w:rPr>
          <w:rFonts w:ascii="Book Antiqua" w:eastAsia="Arial" w:hAnsi="Book Antiqua" w:cs="Arial"/>
          <w:lang w:eastAsia="pl-PL"/>
        </w:rPr>
        <w:t>rgan</w:t>
      </w:r>
      <w:r w:rsidR="008A3468">
        <w:rPr>
          <w:rFonts w:ascii="Book Antiqua" w:eastAsia="Arial" w:hAnsi="Book Antiqua" w:cs="Arial"/>
          <w:lang w:eastAsia="pl-PL"/>
        </w:rPr>
        <w:t>izatorów lub służbę porządkową W</w:t>
      </w:r>
      <w:r w:rsidR="00BE34AA" w:rsidRPr="00BE34AA">
        <w:rPr>
          <w:rFonts w:ascii="Book Antiqua" w:eastAsia="Arial" w:hAnsi="Book Antiqua" w:cs="Arial"/>
          <w:lang w:eastAsia="pl-PL"/>
        </w:rPr>
        <w:t>ydarzenia,</w:t>
      </w:r>
    </w:p>
    <w:p w:rsidR="00311BEE" w:rsidRPr="00BE34AA" w:rsidRDefault="00311BEE" w:rsidP="00311BEE">
      <w:pPr>
        <w:pStyle w:val="Akapitzlist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 xml:space="preserve">Zabronione jest zastawianie lub tarasowanie wyjść i dróg ewakuacyjnych, dróg dojazdowych dla służb ratowniczych oraz hydrantów, a także innych urządzeń, które są niezbędne w przypadku prowadzenia akcji ratowniczej lub gaśniczej podczas </w:t>
      </w:r>
      <w:r>
        <w:rPr>
          <w:rFonts w:ascii="Book Antiqua" w:eastAsia="Arial" w:hAnsi="Book Antiqua" w:cs="Arial"/>
          <w:lang w:eastAsia="pl-PL"/>
        </w:rPr>
        <w:t>I</w:t>
      </w:r>
      <w:r w:rsidRPr="00BE34AA">
        <w:rPr>
          <w:rFonts w:ascii="Book Antiqua" w:eastAsia="Arial" w:hAnsi="Book Antiqua" w:cs="Arial"/>
          <w:lang w:eastAsia="pl-PL"/>
        </w:rPr>
        <w:t>mprezy</w:t>
      </w:r>
      <w:r>
        <w:rPr>
          <w:rFonts w:ascii="Book Antiqua" w:eastAsia="Arial" w:hAnsi="Book Antiqua" w:cs="Arial"/>
          <w:lang w:eastAsia="pl-PL"/>
        </w:rPr>
        <w:t>,</w:t>
      </w:r>
    </w:p>
    <w:p w:rsidR="003867A7" w:rsidRPr="003867A7" w:rsidRDefault="003867A7" w:rsidP="008A3468">
      <w:pPr>
        <w:pStyle w:val="Akapitzlist"/>
        <w:numPr>
          <w:ilvl w:val="0"/>
          <w:numId w:val="32"/>
        </w:numPr>
        <w:ind w:left="426"/>
        <w:jc w:val="both"/>
        <w:rPr>
          <w:rFonts w:ascii="Book Antiqua" w:eastAsia="Arial" w:hAnsi="Book Antiqua" w:cs="Arial"/>
          <w:lang w:eastAsia="pl-PL"/>
        </w:rPr>
      </w:pPr>
      <w:r w:rsidRPr="003867A7">
        <w:rPr>
          <w:rFonts w:ascii="Book Antiqua" w:eastAsia="Arial" w:hAnsi="Book Antiqua" w:cs="Arial"/>
          <w:lang w:eastAsia="pl-PL"/>
        </w:rPr>
        <w:t>Organi</w:t>
      </w:r>
      <w:r w:rsidR="008A3468">
        <w:rPr>
          <w:rFonts w:ascii="Book Antiqua" w:eastAsia="Arial" w:hAnsi="Book Antiqua" w:cs="Arial"/>
          <w:lang w:eastAsia="pl-PL"/>
        </w:rPr>
        <w:t>zator informuje, że uczestnicy I</w:t>
      </w:r>
      <w:r w:rsidRPr="003867A7">
        <w:rPr>
          <w:rFonts w:ascii="Book Antiqua" w:eastAsia="Arial" w:hAnsi="Book Antiqua" w:cs="Arial"/>
          <w:lang w:eastAsia="pl-PL"/>
        </w:rPr>
        <w:t>mprezy mogą być narażeni na ciągłe przebywanie w strefie bardzo znacznego natężenia dźwięków, które mogą spowodow</w:t>
      </w:r>
      <w:r w:rsidR="008A3468">
        <w:rPr>
          <w:rFonts w:ascii="Book Antiqua" w:eastAsia="Arial" w:hAnsi="Book Antiqua" w:cs="Arial"/>
          <w:lang w:eastAsia="pl-PL"/>
        </w:rPr>
        <w:t>ać uszkodzenie słuchu. Podczas I</w:t>
      </w:r>
      <w:r w:rsidRPr="003867A7">
        <w:rPr>
          <w:rFonts w:ascii="Book Antiqua" w:eastAsia="Arial" w:hAnsi="Book Antiqua" w:cs="Arial"/>
          <w:lang w:eastAsia="pl-PL"/>
        </w:rPr>
        <w:t>mprezy będą używane świa</w:t>
      </w:r>
      <w:r w:rsidR="008A3468">
        <w:rPr>
          <w:rFonts w:ascii="Book Antiqua" w:eastAsia="Arial" w:hAnsi="Book Antiqua" w:cs="Arial"/>
          <w:lang w:eastAsia="pl-PL"/>
        </w:rPr>
        <w:t>tła stroboskopowe. Organizator I</w:t>
      </w:r>
      <w:r w:rsidRPr="003867A7">
        <w:rPr>
          <w:rFonts w:ascii="Book Antiqua" w:eastAsia="Arial" w:hAnsi="Book Antiqua" w:cs="Arial"/>
          <w:lang w:eastAsia="pl-PL"/>
        </w:rPr>
        <w:t>mprezy nie ponosi odpowiedzialności za us</w:t>
      </w:r>
      <w:r w:rsidR="008A3468">
        <w:rPr>
          <w:rFonts w:ascii="Book Antiqua" w:eastAsia="Arial" w:hAnsi="Book Antiqua" w:cs="Arial"/>
          <w:lang w:eastAsia="pl-PL"/>
        </w:rPr>
        <w:t xml:space="preserve">zczerbek na zdrowiu jej uczestnika </w:t>
      </w:r>
      <w:r w:rsidRPr="003867A7">
        <w:rPr>
          <w:rFonts w:ascii="Book Antiqua" w:eastAsia="Arial" w:hAnsi="Book Antiqua" w:cs="Arial"/>
          <w:lang w:eastAsia="pl-PL"/>
        </w:rPr>
        <w:t xml:space="preserve">oraz innej </w:t>
      </w:r>
      <w:r w:rsidR="008A3468">
        <w:rPr>
          <w:rFonts w:ascii="Book Antiqua" w:eastAsia="Arial" w:hAnsi="Book Antiqua" w:cs="Arial"/>
          <w:lang w:eastAsia="pl-PL"/>
        </w:rPr>
        <w:t>osoby przebywającej na terenie I</w:t>
      </w:r>
      <w:r w:rsidRPr="003867A7">
        <w:rPr>
          <w:rFonts w:ascii="Book Antiqua" w:eastAsia="Arial" w:hAnsi="Book Antiqua" w:cs="Arial"/>
          <w:lang w:eastAsia="pl-PL"/>
        </w:rPr>
        <w:t>mprezy lub w jego otoczen</w:t>
      </w:r>
      <w:r w:rsidR="008A3468">
        <w:rPr>
          <w:rFonts w:ascii="Book Antiqua" w:eastAsia="Arial" w:hAnsi="Book Antiqua" w:cs="Arial"/>
          <w:lang w:eastAsia="pl-PL"/>
        </w:rPr>
        <w:t>iu, spowodowany pozostawaniem w </w:t>
      </w:r>
      <w:r w:rsidRPr="003867A7">
        <w:rPr>
          <w:rFonts w:ascii="Book Antiqua" w:eastAsia="Arial" w:hAnsi="Book Antiqua" w:cs="Arial"/>
          <w:lang w:eastAsia="pl-PL"/>
        </w:rPr>
        <w:t>strefie oddziaływania dźwięku lub światła, używanych zgodnie z obowiązującymi przepisami prawa. Organizator nie ponosi jakiejkolwiek odpowiedzialności za powstałe ewentualne uszkod</w:t>
      </w:r>
      <w:r w:rsidR="008A3468">
        <w:rPr>
          <w:rFonts w:ascii="Book Antiqua" w:eastAsia="Arial" w:hAnsi="Book Antiqua" w:cs="Arial"/>
          <w:lang w:eastAsia="pl-PL"/>
        </w:rPr>
        <w:t>zenia słuchu lub utratę zdrowia,</w:t>
      </w:r>
    </w:p>
    <w:p w:rsidR="00BE34AA" w:rsidRDefault="00D56071" w:rsidP="00B84149">
      <w:pPr>
        <w:pStyle w:val="Akapitzlist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 xml:space="preserve">Organizator może utrwalać przebieg </w:t>
      </w:r>
      <w:r w:rsidR="008A3468">
        <w:rPr>
          <w:rFonts w:ascii="Book Antiqua" w:eastAsia="Arial" w:hAnsi="Book Antiqua" w:cs="Arial"/>
          <w:lang w:eastAsia="pl-PL"/>
        </w:rPr>
        <w:t>W</w:t>
      </w:r>
      <w:r w:rsidR="00B84149">
        <w:rPr>
          <w:rFonts w:ascii="Book Antiqua" w:eastAsia="Arial" w:hAnsi="Book Antiqua" w:cs="Arial"/>
          <w:lang w:eastAsia="pl-PL"/>
        </w:rPr>
        <w:t>ydarzenia</w:t>
      </w:r>
      <w:r w:rsidR="00B74153" w:rsidRPr="00BE34AA">
        <w:rPr>
          <w:rFonts w:ascii="Book Antiqua" w:eastAsia="Arial" w:hAnsi="Book Antiqua" w:cs="Arial"/>
          <w:lang w:eastAsia="pl-PL"/>
        </w:rPr>
        <w:t xml:space="preserve"> </w:t>
      </w:r>
      <w:r w:rsidRPr="00BE34AA">
        <w:rPr>
          <w:rFonts w:ascii="Book Antiqua" w:eastAsia="Arial" w:hAnsi="Book Antiqua" w:cs="Arial"/>
          <w:lang w:eastAsia="pl-PL"/>
        </w:rPr>
        <w:t xml:space="preserve">dla celów marketingowych, dokumentacyjnych lub reklamowo-promocyjnych. Organizator lub osoby przez niego upoważnione mogą korzystać z takiego nagrania lub jego fragmentu, w tym przedstawiającego wizerunek </w:t>
      </w:r>
      <w:r w:rsidR="00B74153" w:rsidRPr="00BE34AA">
        <w:rPr>
          <w:rFonts w:ascii="Book Antiqua" w:eastAsia="Arial" w:hAnsi="Book Antiqua" w:cs="Arial"/>
          <w:lang w:eastAsia="pl-PL"/>
        </w:rPr>
        <w:t xml:space="preserve">uczestnika </w:t>
      </w:r>
      <w:r w:rsidRPr="00BE34AA">
        <w:rPr>
          <w:rFonts w:ascii="Book Antiqua" w:eastAsia="Arial" w:hAnsi="Book Antiqua" w:cs="Arial"/>
          <w:lang w:eastAsia="pl-PL"/>
        </w:rPr>
        <w:t xml:space="preserve">lub innej osoby przebywającej na </w:t>
      </w:r>
      <w:r w:rsidR="008A3468">
        <w:rPr>
          <w:rFonts w:ascii="Book Antiqua" w:eastAsia="Arial" w:hAnsi="Book Antiqua" w:cs="Arial"/>
          <w:lang w:eastAsia="pl-PL"/>
        </w:rPr>
        <w:t>terenie I</w:t>
      </w:r>
      <w:r w:rsidR="00B74153" w:rsidRPr="00BE34AA">
        <w:rPr>
          <w:rFonts w:ascii="Book Antiqua" w:eastAsia="Arial" w:hAnsi="Book Antiqua" w:cs="Arial"/>
          <w:lang w:eastAsia="pl-PL"/>
        </w:rPr>
        <w:t>mprezy</w:t>
      </w:r>
      <w:r w:rsidRPr="00BE34AA">
        <w:rPr>
          <w:rFonts w:ascii="Book Antiqua" w:eastAsia="Arial" w:hAnsi="Book Antiqua" w:cs="Arial"/>
          <w:lang w:eastAsia="pl-PL"/>
        </w:rPr>
        <w:t>, bez ograniczeń czasowych i terytorialnych, bez konieczności zapłaty</w:t>
      </w:r>
      <w:r w:rsidR="008A3468">
        <w:rPr>
          <w:rFonts w:ascii="Book Antiqua" w:eastAsia="Arial" w:hAnsi="Book Antiqua" w:cs="Arial"/>
          <w:lang w:eastAsia="pl-PL"/>
        </w:rPr>
        <w:t xml:space="preserve"> wynagrodzenia za korzystanie z </w:t>
      </w:r>
      <w:r w:rsidRPr="00BE34AA">
        <w:rPr>
          <w:rFonts w:ascii="Book Antiqua" w:eastAsia="Arial" w:hAnsi="Book Antiqua" w:cs="Arial"/>
          <w:lang w:eastAsia="pl-PL"/>
        </w:rPr>
        <w:t>wize</w:t>
      </w:r>
      <w:r w:rsidR="00B84149">
        <w:rPr>
          <w:rFonts w:ascii="Book Antiqua" w:eastAsia="Arial" w:hAnsi="Book Antiqua" w:cs="Arial"/>
          <w:lang w:eastAsia="pl-PL"/>
        </w:rPr>
        <w:t xml:space="preserve">runku </w:t>
      </w:r>
      <w:r w:rsidRPr="00BE34AA">
        <w:rPr>
          <w:rFonts w:ascii="Book Antiqua" w:eastAsia="Arial" w:hAnsi="Book Antiqua" w:cs="Arial"/>
          <w:lang w:eastAsia="pl-PL"/>
        </w:rPr>
        <w:t xml:space="preserve">określonych </w:t>
      </w:r>
      <w:r w:rsidRPr="00385350">
        <w:rPr>
          <w:rFonts w:ascii="Book Antiqua" w:eastAsia="Arial" w:hAnsi="Book Antiqua" w:cs="Arial"/>
          <w:i/>
          <w:lang w:eastAsia="pl-PL"/>
        </w:rPr>
        <w:t>w art. 50 ustawy z dnia 4 lutego 1994 r. o prawie autor</w:t>
      </w:r>
      <w:r w:rsidR="008A3468" w:rsidRPr="00385350">
        <w:rPr>
          <w:rFonts w:ascii="Book Antiqua" w:eastAsia="Arial" w:hAnsi="Book Antiqua" w:cs="Arial"/>
          <w:i/>
          <w:lang w:eastAsia="pl-PL"/>
        </w:rPr>
        <w:t xml:space="preserve">skich i </w:t>
      </w:r>
      <w:r w:rsidRPr="00385350">
        <w:rPr>
          <w:rFonts w:ascii="Book Antiqua" w:eastAsia="Arial" w:hAnsi="Book Antiqua" w:cs="Arial"/>
          <w:i/>
          <w:lang w:eastAsia="pl-PL"/>
        </w:rPr>
        <w:t>prawach pokrewnych (</w:t>
      </w:r>
      <w:proofErr w:type="spellStart"/>
      <w:r w:rsidRPr="00385350">
        <w:rPr>
          <w:rFonts w:ascii="Book Antiqua" w:eastAsia="Arial" w:hAnsi="Book Antiqua" w:cs="Arial"/>
          <w:i/>
          <w:lang w:eastAsia="pl-PL"/>
        </w:rPr>
        <w:t>t.j</w:t>
      </w:r>
      <w:proofErr w:type="spellEnd"/>
      <w:r w:rsidRPr="00385350">
        <w:rPr>
          <w:rFonts w:ascii="Book Antiqua" w:eastAsia="Arial" w:hAnsi="Book Antiqua" w:cs="Arial"/>
          <w:i/>
          <w:lang w:eastAsia="pl-PL"/>
        </w:rPr>
        <w:t>. Dz. U. z 2006 r. n</w:t>
      </w:r>
      <w:r w:rsidR="00BE34AA" w:rsidRPr="00385350">
        <w:rPr>
          <w:rFonts w:ascii="Book Antiqua" w:eastAsia="Arial" w:hAnsi="Book Antiqua" w:cs="Arial"/>
          <w:i/>
          <w:lang w:eastAsia="pl-PL"/>
        </w:rPr>
        <w:t>r</w:t>
      </w:r>
      <w:r w:rsidRPr="00385350">
        <w:rPr>
          <w:rFonts w:ascii="Book Antiqua" w:eastAsia="Arial" w:hAnsi="Book Antiqua" w:cs="Arial"/>
          <w:i/>
          <w:lang w:eastAsia="pl-PL"/>
        </w:rPr>
        <w:t xml:space="preserve"> 90, poz. 631 z </w:t>
      </w:r>
      <w:proofErr w:type="spellStart"/>
      <w:r w:rsidRPr="00385350">
        <w:rPr>
          <w:rFonts w:ascii="Book Antiqua" w:eastAsia="Arial" w:hAnsi="Book Antiqua" w:cs="Arial"/>
          <w:i/>
          <w:lang w:eastAsia="pl-PL"/>
        </w:rPr>
        <w:t>późn</w:t>
      </w:r>
      <w:proofErr w:type="spellEnd"/>
      <w:r w:rsidRPr="00385350">
        <w:rPr>
          <w:rFonts w:ascii="Book Antiqua" w:eastAsia="Arial" w:hAnsi="Book Antiqua" w:cs="Arial"/>
          <w:i/>
          <w:lang w:eastAsia="pl-PL"/>
        </w:rPr>
        <w:t>. zm.)</w:t>
      </w:r>
      <w:r w:rsidRPr="00BE34AA">
        <w:rPr>
          <w:rFonts w:ascii="Book Antiqua" w:eastAsia="Arial" w:hAnsi="Book Antiqua" w:cs="Arial"/>
          <w:lang w:eastAsia="pl-PL"/>
        </w:rPr>
        <w:t xml:space="preserve">. Uczestnicy lub osoby przebywające na </w:t>
      </w:r>
      <w:r w:rsidR="00B74153" w:rsidRPr="00BE34AA">
        <w:rPr>
          <w:rFonts w:ascii="Book Antiqua" w:eastAsia="Arial" w:hAnsi="Book Antiqua" w:cs="Arial"/>
          <w:lang w:eastAsia="pl-PL"/>
        </w:rPr>
        <w:t xml:space="preserve">terenie </w:t>
      </w:r>
      <w:r w:rsidR="008A3468">
        <w:rPr>
          <w:rFonts w:ascii="Book Antiqua" w:eastAsia="Arial" w:hAnsi="Book Antiqua" w:cs="Arial"/>
          <w:lang w:eastAsia="pl-PL"/>
        </w:rPr>
        <w:t>I</w:t>
      </w:r>
      <w:r w:rsidRPr="00BE34AA">
        <w:rPr>
          <w:rFonts w:ascii="Book Antiqua" w:eastAsia="Arial" w:hAnsi="Book Antiqua" w:cs="Arial"/>
          <w:lang w:eastAsia="pl-PL"/>
        </w:rPr>
        <w:t xml:space="preserve">mprezy wyrażają zgodę na utrwalanie i rozpowszechnianie ich wizerunku, zarejestrowanego podczas </w:t>
      </w:r>
      <w:r w:rsidR="008A3468">
        <w:rPr>
          <w:rFonts w:ascii="Book Antiqua" w:eastAsia="Arial" w:hAnsi="Book Antiqua" w:cs="Arial"/>
          <w:lang w:eastAsia="pl-PL"/>
        </w:rPr>
        <w:t>I</w:t>
      </w:r>
      <w:r w:rsidR="00B74153" w:rsidRPr="00BE34AA">
        <w:rPr>
          <w:rFonts w:ascii="Book Antiqua" w:eastAsia="Arial" w:hAnsi="Book Antiqua" w:cs="Arial"/>
          <w:lang w:eastAsia="pl-PL"/>
        </w:rPr>
        <w:t>mprezy</w:t>
      </w:r>
      <w:r w:rsidR="00B84149">
        <w:rPr>
          <w:rFonts w:ascii="Book Antiqua" w:eastAsia="Arial" w:hAnsi="Book Antiqua" w:cs="Arial"/>
          <w:lang w:eastAsia="pl-PL"/>
        </w:rPr>
        <w:t>,</w:t>
      </w:r>
    </w:p>
    <w:p w:rsidR="003867A7" w:rsidRPr="003867A7" w:rsidRDefault="008A3468" w:rsidP="003867A7">
      <w:pPr>
        <w:pStyle w:val="Akapitzlist"/>
        <w:numPr>
          <w:ilvl w:val="0"/>
          <w:numId w:val="32"/>
        </w:numPr>
        <w:ind w:left="426"/>
        <w:rPr>
          <w:rFonts w:ascii="Book Antiqua" w:eastAsia="Calibri" w:hAnsi="Book Antiqua" w:cs="Arial"/>
          <w:lang w:eastAsia="pl-PL"/>
        </w:rPr>
      </w:pPr>
      <w:r>
        <w:rPr>
          <w:rFonts w:ascii="Book Antiqua" w:eastAsia="Calibri" w:hAnsi="Book Antiqua" w:cs="Arial"/>
          <w:lang w:eastAsia="pl-PL"/>
        </w:rPr>
        <w:t>Na I</w:t>
      </w:r>
      <w:r w:rsidR="003867A7" w:rsidRPr="003867A7">
        <w:rPr>
          <w:rFonts w:ascii="Book Antiqua" w:eastAsia="Calibri" w:hAnsi="Book Antiqua" w:cs="Arial"/>
          <w:lang w:eastAsia="pl-PL"/>
        </w:rPr>
        <w:t>mprezie wyłącznie w miejscach do tego wyznaczonych mogą być sprzedawane, podawane i spożywane napoje alkoholowe zawierające nie więcej niż 3,5% alkoholu. Sprzedaż i podawanie mogą być prowadzone wyłącznie przez podmioty posiadające odpowiednie uprawnienia i zezwolenie Organizatora,</w:t>
      </w:r>
    </w:p>
    <w:p w:rsidR="003867A7" w:rsidRPr="003867A7" w:rsidRDefault="003867A7" w:rsidP="003867A7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Book Antiqua" w:eastAsia="Calibri" w:hAnsi="Book Antiqua" w:cs="Arial"/>
          <w:lang w:eastAsia="pl-PL"/>
        </w:rPr>
      </w:pPr>
      <w:r w:rsidRPr="003867A7">
        <w:rPr>
          <w:rFonts w:ascii="Book Antiqua" w:eastAsia="Calibri" w:hAnsi="Book Antiqua" w:cs="Arial"/>
          <w:lang w:eastAsia="pl-PL"/>
        </w:rPr>
        <w:t>Zakazane jest niszczenie oznaczeń i tablic informacyjnych, nośników reklamowych, urządzeń i sprzę</w:t>
      </w:r>
      <w:r w:rsidR="00095C83">
        <w:rPr>
          <w:rFonts w:ascii="Book Antiqua" w:eastAsia="Calibri" w:hAnsi="Book Antiqua" w:cs="Arial"/>
          <w:lang w:eastAsia="pl-PL"/>
        </w:rPr>
        <w:t>tu znajdującego się na terenie I</w:t>
      </w:r>
      <w:r w:rsidRPr="003867A7">
        <w:rPr>
          <w:rFonts w:ascii="Book Antiqua" w:eastAsia="Calibri" w:hAnsi="Book Antiqua" w:cs="Arial"/>
          <w:lang w:eastAsia="pl-PL"/>
        </w:rPr>
        <w:t>mprezy, itp.</w:t>
      </w:r>
    </w:p>
    <w:p w:rsidR="00BC6237" w:rsidRDefault="00BC6237" w:rsidP="00B84149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Book Antiqua" w:eastAsia="Calibri" w:hAnsi="Book Antiqua" w:cs="Arial"/>
          <w:lang w:eastAsia="pl-PL"/>
        </w:rPr>
      </w:pPr>
      <w:r w:rsidRPr="00BC6237">
        <w:rPr>
          <w:rFonts w:ascii="Book Antiqua" w:eastAsia="Calibri" w:hAnsi="Book Antiqua" w:cs="Arial"/>
          <w:lang w:eastAsia="pl-PL"/>
        </w:rPr>
        <w:t>W sprawach nieuregulowanych w niniejszym Regulami</w:t>
      </w:r>
      <w:r w:rsidR="00095C83">
        <w:rPr>
          <w:rFonts w:ascii="Book Antiqua" w:eastAsia="Calibri" w:hAnsi="Book Antiqua" w:cs="Arial"/>
          <w:lang w:eastAsia="pl-PL"/>
        </w:rPr>
        <w:t>nie I</w:t>
      </w:r>
      <w:r w:rsidR="00B84149">
        <w:rPr>
          <w:rFonts w:ascii="Book Antiqua" w:eastAsia="Calibri" w:hAnsi="Book Antiqua" w:cs="Arial"/>
          <w:lang w:eastAsia="pl-PL"/>
        </w:rPr>
        <w:t xml:space="preserve">mprezy </w:t>
      </w:r>
      <w:r w:rsidRPr="00BC6237">
        <w:rPr>
          <w:rFonts w:ascii="Book Antiqua" w:eastAsia="Calibri" w:hAnsi="Book Antiqua" w:cs="Arial"/>
          <w:lang w:eastAsia="pl-PL"/>
        </w:rPr>
        <w:t xml:space="preserve">lub </w:t>
      </w:r>
      <w:r w:rsidR="00095C83">
        <w:rPr>
          <w:rFonts w:ascii="Book Antiqua" w:eastAsia="Calibri" w:hAnsi="Book Antiqua" w:cs="Arial"/>
          <w:lang w:eastAsia="pl-PL"/>
        </w:rPr>
        <w:t>innych W</w:t>
      </w:r>
      <w:r w:rsidR="00B84149">
        <w:rPr>
          <w:rFonts w:ascii="Book Antiqua" w:eastAsia="Calibri" w:hAnsi="Book Antiqua" w:cs="Arial"/>
          <w:lang w:eastAsia="pl-PL"/>
        </w:rPr>
        <w:t xml:space="preserve">ydarzeń </w:t>
      </w:r>
      <w:r w:rsidRPr="00BC6237">
        <w:rPr>
          <w:rFonts w:ascii="Book Antiqua" w:eastAsia="Calibri" w:hAnsi="Book Antiqua" w:cs="Arial"/>
          <w:lang w:eastAsia="pl-PL"/>
        </w:rPr>
        <w:t>towarzyszących Imprez</w:t>
      </w:r>
      <w:r w:rsidR="00B84149">
        <w:rPr>
          <w:rFonts w:ascii="Book Antiqua" w:eastAsia="Calibri" w:hAnsi="Book Antiqua" w:cs="Arial"/>
          <w:lang w:eastAsia="pl-PL"/>
        </w:rPr>
        <w:t>ie</w:t>
      </w:r>
      <w:r w:rsidRPr="00BC6237">
        <w:rPr>
          <w:rFonts w:ascii="Book Antiqua" w:eastAsia="Calibri" w:hAnsi="Book Antiqua" w:cs="Arial"/>
          <w:lang w:eastAsia="pl-PL"/>
        </w:rPr>
        <w:t>, zastosowanie mają odpowiednie przepisy powszechnie obowiązujące, w szczególności przepisy Kodeksu cywilnego, przepisy o organizacji imprez masowych, przepisy o wychowaniu w trzeźwości i przeciwdziałaniu alkoholizmowi, przepisy o ochronie przeciwpożarowej, a także przepisy o ochronie osób i mie</w:t>
      </w:r>
      <w:r w:rsidR="00B84149">
        <w:rPr>
          <w:rFonts w:ascii="Book Antiqua" w:eastAsia="Calibri" w:hAnsi="Book Antiqua" w:cs="Arial"/>
          <w:lang w:eastAsia="pl-PL"/>
        </w:rPr>
        <w:t>nia,</w:t>
      </w:r>
    </w:p>
    <w:p w:rsidR="003867A7" w:rsidRPr="003867A7" w:rsidRDefault="003867A7" w:rsidP="003867A7">
      <w:pPr>
        <w:pStyle w:val="Akapitzlist"/>
        <w:numPr>
          <w:ilvl w:val="0"/>
          <w:numId w:val="32"/>
        </w:numPr>
        <w:ind w:left="426"/>
        <w:rPr>
          <w:rFonts w:ascii="Book Antiqua" w:eastAsia="Arial" w:hAnsi="Book Antiqua" w:cs="Arial"/>
          <w:lang w:eastAsia="pl-PL"/>
        </w:rPr>
      </w:pPr>
      <w:r w:rsidRPr="003867A7">
        <w:rPr>
          <w:rFonts w:ascii="Book Antiqua" w:eastAsia="Arial" w:hAnsi="Book Antiqua" w:cs="Arial"/>
          <w:lang w:eastAsia="pl-PL"/>
        </w:rPr>
        <w:t xml:space="preserve">Regulamin jest dostępny na stronie internetowej: ………………………………………….., </w:t>
      </w:r>
      <w:r>
        <w:rPr>
          <w:rFonts w:ascii="Book Antiqua" w:eastAsia="Arial" w:hAnsi="Book Antiqua" w:cs="Arial"/>
          <w:lang w:eastAsia="pl-PL"/>
        </w:rPr>
        <w:t xml:space="preserve">u organizatora </w:t>
      </w:r>
      <w:r w:rsidRPr="003867A7">
        <w:rPr>
          <w:rFonts w:ascii="Book Antiqua" w:eastAsia="Arial" w:hAnsi="Book Antiqua" w:cs="Arial"/>
          <w:lang w:eastAsia="pl-PL"/>
        </w:rPr>
        <w:t>oraz przed wejściami na t</w:t>
      </w:r>
      <w:r w:rsidR="00095C83">
        <w:rPr>
          <w:rFonts w:ascii="Book Antiqua" w:eastAsia="Arial" w:hAnsi="Book Antiqua" w:cs="Arial"/>
          <w:lang w:eastAsia="pl-PL"/>
        </w:rPr>
        <w:t>eren I</w:t>
      </w:r>
      <w:r>
        <w:rPr>
          <w:rFonts w:ascii="Book Antiqua" w:eastAsia="Arial" w:hAnsi="Book Antiqua" w:cs="Arial"/>
          <w:lang w:eastAsia="pl-PL"/>
        </w:rPr>
        <w:t>mprezy</w:t>
      </w:r>
      <w:r w:rsidRPr="003867A7">
        <w:rPr>
          <w:rFonts w:ascii="Book Antiqua" w:eastAsia="Arial" w:hAnsi="Book Antiqua" w:cs="Arial"/>
          <w:lang w:eastAsia="pl-PL"/>
        </w:rPr>
        <w:t>.</w:t>
      </w:r>
    </w:p>
    <w:p w:rsidR="00B84149" w:rsidRDefault="00B84149" w:rsidP="00B84149">
      <w:pPr>
        <w:pStyle w:val="Akapitzlist"/>
        <w:numPr>
          <w:ilvl w:val="0"/>
          <w:numId w:val="32"/>
        </w:numPr>
        <w:tabs>
          <w:tab w:val="left" w:pos="224"/>
          <w:tab w:val="left" w:pos="335"/>
        </w:tabs>
        <w:autoSpaceDE w:val="0"/>
        <w:autoSpaceDN w:val="0"/>
        <w:adjustRightInd w:val="0"/>
        <w:spacing w:after="0"/>
        <w:ind w:left="426"/>
        <w:jc w:val="both"/>
        <w:rPr>
          <w:rFonts w:ascii="Book Antiqua" w:eastAsia="Arial" w:hAnsi="Book Antiqua" w:cs="Arial"/>
          <w:lang w:eastAsia="pl-PL"/>
        </w:rPr>
      </w:pPr>
      <w:r w:rsidRPr="00BE34AA">
        <w:rPr>
          <w:rFonts w:ascii="Book Antiqua" w:eastAsia="Arial" w:hAnsi="Book Antiqua" w:cs="Arial"/>
          <w:lang w:eastAsia="pl-PL"/>
        </w:rPr>
        <w:t xml:space="preserve">Regulamin wchodzi w życie z dniem </w:t>
      </w:r>
      <w:r>
        <w:rPr>
          <w:rFonts w:ascii="Book Antiqua" w:eastAsia="Arial" w:hAnsi="Book Antiqua" w:cs="Arial"/>
          <w:lang w:eastAsia="pl-PL"/>
        </w:rPr>
        <w:t>……………………</w:t>
      </w:r>
      <w:r w:rsidRPr="00BE34AA">
        <w:rPr>
          <w:rFonts w:ascii="Book Antiqua" w:eastAsia="Arial" w:hAnsi="Book Antiqua" w:cs="Arial"/>
          <w:lang w:eastAsia="pl-PL"/>
        </w:rPr>
        <w:t xml:space="preserve"> i obowiązuje do m</w:t>
      </w:r>
      <w:r w:rsidR="00095C83">
        <w:rPr>
          <w:rFonts w:ascii="Book Antiqua" w:eastAsia="Arial" w:hAnsi="Book Antiqua" w:cs="Arial"/>
          <w:lang w:eastAsia="pl-PL"/>
        </w:rPr>
        <w:t>omentu oficjalnego zakończenia I</w:t>
      </w:r>
      <w:r w:rsidRPr="00BE34AA">
        <w:rPr>
          <w:rFonts w:ascii="Book Antiqua" w:eastAsia="Arial" w:hAnsi="Book Antiqua" w:cs="Arial"/>
          <w:lang w:eastAsia="pl-PL"/>
        </w:rPr>
        <w:t xml:space="preserve">mprezy </w:t>
      </w:r>
      <w:r>
        <w:rPr>
          <w:rFonts w:ascii="Book Antiqua" w:eastAsia="Arial" w:hAnsi="Book Antiqua" w:cs="Arial"/>
          <w:lang w:eastAsia="pl-PL"/>
        </w:rPr>
        <w:t>przez Organizatora,</w:t>
      </w:r>
    </w:p>
    <w:p w:rsidR="00E66018" w:rsidRDefault="00E66018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both"/>
        <w:rPr>
          <w:rFonts w:ascii="Book Antiqua" w:eastAsia="Arial" w:hAnsi="Book Antiqua" w:cs="Arial"/>
          <w:lang w:eastAsia="pl-PL"/>
        </w:rPr>
      </w:pPr>
    </w:p>
    <w:p w:rsidR="00E66018" w:rsidRDefault="00E66018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lang w:eastAsia="pl-PL"/>
        </w:rPr>
      </w:pPr>
      <w:r>
        <w:rPr>
          <w:rFonts w:ascii="Book Antiqua" w:eastAsia="Arial" w:hAnsi="Book Antiqua" w:cs="Arial"/>
          <w:lang w:eastAsia="pl-PL"/>
        </w:rPr>
        <w:t>ZATWIERDZIŁ:</w:t>
      </w:r>
    </w:p>
    <w:p w:rsidR="00903131" w:rsidRPr="00903131" w:rsidRDefault="00903131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sz w:val="36"/>
          <w:szCs w:val="36"/>
          <w:lang w:eastAsia="pl-PL"/>
        </w:rPr>
      </w:pPr>
      <w:bookmarkStart w:id="0" w:name="_GoBack"/>
    </w:p>
    <w:bookmarkEnd w:id="0"/>
    <w:p w:rsidR="00095C83" w:rsidRDefault="00095C83" w:rsidP="00E66018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right"/>
        <w:rPr>
          <w:rFonts w:ascii="Book Antiqua" w:eastAsia="Arial" w:hAnsi="Book Antiqua" w:cs="Arial"/>
          <w:lang w:eastAsia="pl-PL"/>
        </w:rPr>
      </w:pPr>
      <w:r>
        <w:rPr>
          <w:rFonts w:ascii="Book Antiqua" w:eastAsia="Arial" w:hAnsi="Book Antiqua" w:cs="Arial"/>
          <w:lang w:eastAsia="pl-PL"/>
        </w:rPr>
        <w:t>………………………………………………….</w:t>
      </w:r>
    </w:p>
    <w:p w:rsidR="00095C83" w:rsidRPr="00095C83" w:rsidRDefault="00095C83" w:rsidP="00095C83">
      <w:pPr>
        <w:tabs>
          <w:tab w:val="left" w:pos="224"/>
          <w:tab w:val="left" w:pos="335"/>
        </w:tabs>
        <w:autoSpaceDE w:val="0"/>
        <w:autoSpaceDN w:val="0"/>
        <w:adjustRightInd w:val="0"/>
        <w:spacing w:after="0"/>
        <w:jc w:val="center"/>
        <w:rPr>
          <w:rFonts w:ascii="Book Antiqua" w:eastAsia="Arial" w:hAnsi="Book Antiqua" w:cs="Arial"/>
          <w:i/>
          <w:sz w:val="16"/>
          <w:szCs w:val="16"/>
          <w:lang w:eastAsia="pl-PL"/>
        </w:rPr>
      </w:pP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</w:r>
      <w:r w:rsidRPr="00095C83">
        <w:rPr>
          <w:rFonts w:ascii="Book Antiqua" w:eastAsia="Arial" w:hAnsi="Book Antiqua" w:cs="Arial"/>
          <w:i/>
          <w:sz w:val="16"/>
          <w:szCs w:val="16"/>
          <w:lang w:eastAsia="pl-PL"/>
        </w:rPr>
        <w:tab/>
        <w:t>(data, podpis)</w:t>
      </w:r>
    </w:p>
    <w:sectPr w:rsidR="00095C83" w:rsidRPr="0009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42" w:rsidRDefault="00485842" w:rsidP="00DD1FB3">
      <w:pPr>
        <w:spacing w:after="0" w:line="240" w:lineRule="auto"/>
      </w:pPr>
      <w:r>
        <w:separator/>
      </w:r>
    </w:p>
  </w:endnote>
  <w:endnote w:type="continuationSeparator" w:id="0">
    <w:p w:rsidR="00485842" w:rsidRDefault="00485842" w:rsidP="00DD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4" w:rsidRDefault="008D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77555"/>
      <w:docPartObj>
        <w:docPartGallery w:val="Page Numbers (Bottom of Page)"/>
        <w:docPartUnique/>
      </w:docPartObj>
    </w:sdtPr>
    <w:sdtEndPr/>
    <w:sdtContent>
      <w:p w:rsidR="008D6184" w:rsidRDefault="008D6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31">
          <w:rPr>
            <w:noProof/>
          </w:rPr>
          <w:t>3</w:t>
        </w:r>
        <w:r>
          <w:fldChar w:fldCharType="end"/>
        </w:r>
      </w:p>
    </w:sdtContent>
  </w:sdt>
  <w:p w:rsidR="008D6184" w:rsidRDefault="008D6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4" w:rsidRDefault="008D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42" w:rsidRDefault="00485842" w:rsidP="00DD1FB3">
      <w:pPr>
        <w:spacing w:after="0" w:line="240" w:lineRule="auto"/>
      </w:pPr>
      <w:r>
        <w:separator/>
      </w:r>
    </w:p>
  </w:footnote>
  <w:footnote w:type="continuationSeparator" w:id="0">
    <w:p w:rsidR="00485842" w:rsidRDefault="00485842" w:rsidP="00DD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4" w:rsidRDefault="008D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4" w:rsidRDefault="008D6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4" w:rsidRDefault="008D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B8C28A1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3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4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E6CB5"/>
    <w:multiLevelType w:val="hybridMultilevel"/>
    <w:tmpl w:val="8474C194"/>
    <w:lvl w:ilvl="0" w:tplc="98964CF0">
      <w:start w:val="1"/>
      <w:numFmt w:val="lowerLetter"/>
      <w:lvlText w:val="%1."/>
      <w:lvlJc w:val="center"/>
      <w:pPr>
        <w:ind w:left="1004" w:hanging="360"/>
      </w:pPr>
      <w:rPr>
        <w:rFonts w:ascii="Times New Roman" w:hAnsi="Times New Roman" w:hint="default"/>
        <w:sz w:val="20"/>
      </w:rPr>
    </w:lvl>
    <w:lvl w:ilvl="1" w:tplc="1CA8D9B4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D876DB5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556541F"/>
    <w:multiLevelType w:val="hybridMultilevel"/>
    <w:tmpl w:val="BFCE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E7C70"/>
    <w:multiLevelType w:val="hybridMultilevel"/>
    <w:tmpl w:val="BC2EB9A0"/>
    <w:lvl w:ilvl="0" w:tplc="7E1EED5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8DD44E0"/>
    <w:multiLevelType w:val="hybridMultilevel"/>
    <w:tmpl w:val="70D63528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381CE14C">
      <w:start w:val="1"/>
      <w:numFmt w:val="decimal"/>
      <w:lvlText w:val="%2."/>
      <w:lvlJc w:val="center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062B6"/>
    <w:multiLevelType w:val="hybridMultilevel"/>
    <w:tmpl w:val="DD6CF48E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C5575"/>
    <w:multiLevelType w:val="hybridMultilevel"/>
    <w:tmpl w:val="68EA59F8"/>
    <w:lvl w:ilvl="0" w:tplc="0F52082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A1CD4"/>
    <w:multiLevelType w:val="hybridMultilevel"/>
    <w:tmpl w:val="6DF4A44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F095D"/>
    <w:multiLevelType w:val="hybridMultilevel"/>
    <w:tmpl w:val="B91E6BAA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57653"/>
    <w:multiLevelType w:val="hybridMultilevel"/>
    <w:tmpl w:val="268633FC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2D0C5E42"/>
    <w:multiLevelType w:val="hybridMultilevel"/>
    <w:tmpl w:val="AE6AB06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57A4B"/>
    <w:multiLevelType w:val="hybridMultilevel"/>
    <w:tmpl w:val="D298ACB0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66C92"/>
    <w:multiLevelType w:val="hybridMultilevel"/>
    <w:tmpl w:val="BCE637AE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C64C1"/>
    <w:multiLevelType w:val="hybridMultilevel"/>
    <w:tmpl w:val="1E168436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66D29"/>
    <w:multiLevelType w:val="hybridMultilevel"/>
    <w:tmpl w:val="0C3EEACC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A4A67"/>
    <w:multiLevelType w:val="hybridMultilevel"/>
    <w:tmpl w:val="4A2037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13668"/>
    <w:multiLevelType w:val="hybridMultilevel"/>
    <w:tmpl w:val="F5EA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F745A"/>
    <w:multiLevelType w:val="hybridMultilevel"/>
    <w:tmpl w:val="39AAADE0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34A7"/>
    <w:multiLevelType w:val="hybridMultilevel"/>
    <w:tmpl w:val="64F800E6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 w15:restartNumberingAfterBreak="0">
    <w:nsid w:val="5E702FF0"/>
    <w:multiLevelType w:val="hybridMultilevel"/>
    <w:tmpl w:val="8A6CE0CA"/>
    <w:lvl w:ilvl="0" w:tplc="40AC9C5A">
      <w:start w:val="2"/>
      <w:numFmt w:val="decimal"/>
      <w:lvlText w:val="%1."/>
      <w:lvlJc w:val="center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E5D90"/>
    <w:multiLevelType w:val="hybridMultilevel"/>
    <w:tmpl w:val="38B277D4"/>
    <w:lvl w:ilvl="0" w:tplc="98964CF0">
      <w:start w:val="1"/>
      <w:numFmt w:val="lowerLetter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7B0"/>
    <w:multiLevelType w:val="hybridMultilevel"/>
    <w:tmpl w:val="E6A02038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124AB"/>
    <w:multiLevelType w:val="hybridMultilevel"/>
    <w:tmpl w:val="DD6CF48E"/>
    <w:lvl w:ilvl="0" w:tplc="381CE14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0653"/>
    <w:multiLevelType w:val="hybridMultilevel"/>
    <w:tmpl w:val="60541156"/>
    <w:lvl w:ilvl="0" w:tplc="C8AAA0D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26"/>
  </w:num>
  <w:num w:numId="12">
    <w:abstractNumId w:val="35"/>
  </w:num>
  <w:num w:numId="13">
    <w:abstractNumId w:val="37"/>
  </w:num>
  <w:num w:numId="14">
    <w:abstractNumId w:val="20"/>
  </w:num>
  <w:num w:numId="15">
    <w:abstractNumId w:val="16"/>
  </w:num>
  <w:num w:numId="16">
    <w:abstractNumId w:val="18"/>
  </w:num>
  <w:num w:numId="17">
    <w:abstractNumId w:val="36"/>
  </w:num>
  <w:num w:numId="18">
    <w:abstractNumId w:val="19"/>
  </w:num>
  <w:num w:numId="19">
    <w:abstractNumId w:val="34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4"/>
  </w:num>
  <w:num w:numId="26">
    <w:abstractNumId w:val="33"/>
  </w:num>
  <w:num w:numId="27">
    <w:abstractNumId w:val="4"/>
  </w:num>
  <w:num w:numId="28">
    <w:abstractNumId w:val="5"/>
  </w:num>
  <w:num w:numId="29">
    <w:abstractNumId w:val="30"/>
  </w:num>
  <w:num w:numId="30">
    <w:abstractNumId w:val="25"/>
  </w:num>
  <w:num w:numId="31">
    <w:abstractNumId w:val="22"/>
  </w:num>
  <w:num w:numId="32">
    <w:abstractNumId w:val="38"/>
  </w:num>
  <w:num w:numId="33">
    <w:abstractNumId w:val="29"/>
  </w:num>
  <w:num w:numId="34">
    <w:abstractNumId w:val="28"/>
  </w:num>
  <w:num w:numId="35">
    <w:abstractNumId w:val="32"/>
  </w:num>
  <w:num w:numId="36">
    <w:abstractNumId w:val="27"/>
  </w:num>
  <w:num w:numId="37">
    <w:abstractNumId w:val="23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88"/>
    <w:rsid w:val="00017C89"/>
    <w:rsid w:val="00043A26"/>
    <w:rsid w:val="00095C83"/>
    <w:rsid w:val="000C1346"/>
    <w:rsid w:val="000C3CEF"/>
    <w:rsid w:val="000C7284"/>
    <w:rsid w:val="0013083A"/>
    <w:rsid w:val="001977AF"/>
    <w:rsid w:val="001A0DC9"/>
    <w:rsid w:val="001C6E17"/>
    <w:rsid w:val="001D7659"/>
    <w:rsid w:val="00281633"/>
    <w:rsid w:val="002F5355"/>
    <w:rsid w:val="00311BEE"/>
    <w:rsid w:val="0033738D"/>
    <w:rsid w:val="003625E3"/>
    <w:rsid w:val="00385350"/>
    <w:rsid w:val="003867A7"/>
    <w:rsid w:val="003956AD"/>
    <w:rsid w:val="00413AD8"/>
    <w:rsid w:val="00455134"/>
    <w:rsid w:val="00485842"/>
    <w:rsid w:val="004D0AFC"/>
    <w:rsid w:val="004E4501"/>
    <w:rsid w:val="004E6649"/>
    <w:rsid w:val="005009EB"/>
    <w:rsid w:val="00525B60"/>
    <w:rsid w:val="005721BA"/>
    <w:rsid w:val="005A4188"/>
    <w:rsid w:val="005D7613"/>
    <w:rsid w:val="005F1D17"/>
    <w:rsid w:val="00626945"/>
    <w:rsid w:val="0065729C"/>
    <w:rsid w:val="00677069"/>
    <w:rsid w:val="006855C6"/>
    <w:rsid w:val="00691CA9"/>
    <w:rsid w:val="006A2E7C"/>
    <w:rsid w:val="006B642A"/>
    <w:rsid w:val="006E7270"/>
    <w:rsid w:val="00733002"/>
    <w:rsid w:val="00743E31"/>
    <w:rsid w:val="007C628E"/>
    <w:rsid w:val="008662EF"/>
    <w:rsid w:val="008814C7"/>
    <w:rsid w:val="00897315"/>
    <w:rsid w:val="008A3468"/>
    <w:rsid w:val="008B59DA"/>
    <w:rsid w:val="008D6184"/>
    <w:rsid w:val="00903131"/>
    <w:rsid w:val="009469C4"/>
    <w:rsid w:val="00956CC9"/>
    <w:rsid w:val="009A69FA"/>
    <w:rsid w:val="009B450C"/>
    <w:rsid w:val="00A52F4F"/>
    <w:rsid w:val="00B01CBD"/>
    <w:rsid w:val="00B55E9A"/>
    <w:rsid w:val="00B74153"/>
    <w:rsid w:val="00B84149"/>
    <w:rsid w:val="00BB4200"/>
    <w:rsid w:val="00BB5933"/>
    <w:rsid w:val="00BC6237"/>
    <w:rsid w:val="00BE34AA"/>
    <w:rsid w:val="00BF7E6C"/>
    <w:rsid w:val="00C32019"/>
    <w:rsid w:val="00C3289B"/>
    <w:rsid w:val="00C703B3"/>
    <w:rsid w:val="00C96926"/>
    <w:rsid w:val="00CF0887"/>
    <w:rsid w:val="00CF7B08"/>
    <w:rsid w:val="00D56071"/>
    <w:rsid w:val="00DA7C6C"/>
    <w:rsid w:val="00DD0543"/>
    <w:rsid w:val="00DD1FB3"/>
    <w:rsid w:val="00DE1848"/>
    <w:rsid w:val="00E07DC1"/>
    <w:rsid w:val="00E10CBD"/>
    <w:rsid w:val="00E25676"/>
    <w:rsid w:val="00E52FD9"/>
    <w:rsid w:val="00E66018"/>
    <w:rsid w:val="00ED0B0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4BAA"/>
  <w15:docId w15:val="{F2337CCE-66AE-441D-B09D-AC9CD93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765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FB3"/>
  </w:style>
  <w:style w:type="paragraph" w:styleId="Stopka">
    <w:name w:val="footer"/>
    <w:basedOn w:val="Normalny"/>
    <w:link w:val="StopkaZnak"/>
    <w:uiPriority w:val="99"/>
    <w:unhideWhenUsed/>
    <w:rsid w:val="00DD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D474-A11A-4618-B331-1409B9F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Czerski</dc:creator>
  <cp:lastModifiedBy>Krzysztof Czerski</cp:lastModifiedBy>
  <cp:revision>17</cp:revision>
  <dcterms:created xsi:type="dcterms:W3CDTF">2017-12-06T07:50:00Z</dcterms:created>
  <dcterms:modified xsi:type="dcterms:W3CDTF">2018-07-24T10:06:00Z</dcterms:modified>
</cp:coreProperties>
</file>